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83" w:rsidRPr="00B32D4E" w:rsidRDefault="00457983" w:rsidP="00B32D4E">
      <w:pPr>
        <w:pStyle w:val="ListParagraph"/>
        <w:numPr>
          <w:ilvl w:val="0"/>
          <w:numId w:val="8"/>
        </w:numPr>
        <w:rPr>
          <w:rFonts w:asciiTheme="minorHAnsi" w:hAnsiTheme="minorHAnsi"/>
          <w:b/>
          <w:smallCaps/>
          <w:color w:val="7030A0"/>
          <w:sz w:val="22"/>
          <w:szCs w:val="22"/>
        </w:rPr>
      </w:pPr>
      <w:r w:rsidRPr="00B32D4E">
        <w:rPr>
          <w:rFonts w:asciiTheme="minorHAnsi" w:hAnsiTheme="minorHAnsi"/>
          <w:b/>
          <w:smallCaps/>
          <w:color w:val="7030A0"/>
          <w:sz w:val="22"/>
          <w:szCs w:val="22"/>
        </w:rPr>
        <w:t>Record All Important Project-related Dates in your Calendar</w:t>
      </w:r>
    </w:p>
    <w:p w:rsidR="00B32D4E" w:rsidRDefault="00B32D4E" w:rsidP="00457983">
      <w:pPr>
        <w:ind w:left="720"/>
        <w:rPr>
          <w:rFonts w:asciiTheme="minorHAnsi" w:hAnsiTheme="minorHAnsi"/>
          <w:i/>
          <w:color w:val="C00000"/>
          <w:sz w:val="22"/>
          <w:szCs w:val="22"/>
        </w:rPr>
      </w:pPr>
      <w:r>
        <w:rPr>
          <w:rFonts w:asciiTheme="minorHAnsi" w:hAnsiTheme="minorHAnsi"/>
          <w:i/>
          <w:color w:val="C00000"/>
          <w:sz w:val="22"/>
          <w:szCs w:val="22"/>
        </w:rPr>
        <w:t xml:space="preserve">Budget </w:t>
      </w:r>
      <w:r w:rsidRPr="007E2534">
        <w:rPr>
          <w:rFonts w:asciiTheme="minorHAnsi" w:hAnsiTheme="minorHAnsi"/>
          <w:i/>
          <w:color w:val="C00000"/>
          <w:sz w:val="22"/>
          <w:szCs w:val="22"/>
          <w:u w:val="single"/>
        </w:rPr>
        <w:t>and Award</w:t>
      </w:r>
      <w:r>
        <w:rPr>
          <w:rFonts w:asciiTheme="minorHAnsi" w:hAnsiTheme="minorHAnsi"/>
          <w:i/>
          <w:color w:val="C00000"/>
          <w:sz w:val="22"/>
          <w:szCs w:val="22"/>
        </w:rPr>
        <w:t xml:space="preserve"> end dates </w:t>
      </w:r>
      <w:r w:rsidRPr="00B32D4E">
        <w:rPr>
          <w:rFonts w:asciiTheme="minorHAnsi" w:hAnsiTheme="minorHAnsi"/>
          <w:sz w:val="22"/>
          <w:szCs w:val="22"/>
        </w:rPr>
        <w:t>(</w:t>
      </w:r>
      <w:r>
        <w:rPr>
          <w:rFonts w:asciiTheme="minorHAnsi" w:hAnsiTheme="minorHAnsi"/>
          <w:sz w:val="22"/>
          <w:szCs w:val="22"/>
        </w:rPr>
        <w:t>P</w:t>
      </w:r>
      <w:r w:rsidRPr="00B32D4E">
        <w:rPr>
          <w:rFonts w:asciiTheme="minorHAnsi" w:hAnsiTheme="minorHAnsi"/>
          <w:sz w:val="22"/>
          <w:szCs w:val="22"/>
        </w:rPr>
        <w:t>eriods of performance</w:t>
      </w:r>
      <w:r>
        <w:rPr>
          <w:rFonts w:asciiTheme="minorHAnsi" w:hAnsiTheme="minorHAnsi"/>
          <w:sz w:val="22"/>
          <w:szCs w:val="22"/>
        </w:rPr>
        <w:t xml:space="preserve"> and </w:t>
      </w:r>
      <w:r w:rsidR="00EE3D38">
        <w:rPr>
          <w:rFonts w:asciiTheme="minorHAnsi" w:hAnsiTheme="minorHAnsi"/>
          <w:sz w:val="22"/>
          <w:szCs w:val="22"/>
        </w:rPr>
        <w:t xml:space="preserve">window in which </w:t>
      </w:r>
      <w:r>
        <w:rPr>
          <w:rFonts w:asciiTheme="minorHAnsi" w:hAnsiTheme="minorHAnsi"/>
          <w:sz w:val="22"/>
          <w:szCs w:val="22"/>
        </w:rPr>
        <w:t>when you can spend money</w:t>
      </w:r>
      <w:r w:rsidRPr="00B32D4E">
        <w:rPr>
          <w:rFonts w:asciiTheme="minorHAnsi" w:hAnsiTheme="minorHAnsi"/>
          <w:sz w:val="22"/>
          <w:szCs w:val="22"/>
        </w:rPr>
        <w:t>)</w:t>
      </w:r>
    </w:p>
    <w:p w:rsidR="00EE3D38" w:rsidRDefault="00EE3D38" w:rsidP="00EE3D38">
      <w:pPr>
        <w:ind w:left="720"/>
        <w:rPr>
          <w:rFonts w:asciiTheme="minorHAnsi" w:hAnsiTheme="minorHAnsi"/>
          <w:i/>
          <w:color w:val="C00000"/>
          <w:sz w:val="22"/>
          <w:szCs w:val="22"/>
        </w:rPr>
      </w:pPr>
      <w:r>
        <w:rPr>
          <w:rFonts w:asciiTheme="minorHAnsi" w:hAnsiTheme="minorHAnsi"/>
          <w:i/>
          <w:color w:val="C00000"/>
          <w:sz w:val="22"/>
          <w:szCs w:val="22"/>
        </w:rPr>
        <w:t>Technical report due dates</w:t>
      </w:r>
    </w:p>
    <w:p w:rsidR="00457983" w:rsidRDefault="00457983" w:rsidP="00457983">
      <w:pPr>
        <w:ind w:left="720"/>
        <w:rPr>
          <w:rFonts w:asciiTheme="minorHAnsi" w:hAnsiTheme="minorHAnsi"/>
          <w:i/>
          <w:color w:val="C00000"/>
          <w:sz w:val="22"/>
          <w:szCs w:val="22"/>
        </w:rPr>
      </w:pPr>
      <w:r>
        <w:rPr>
          <w:rFonts w:asciiTheme="minorHAnsi" w:hAnsiTheme="minorHAnsi"/>
          <w:i/>
          <w:color w:val="C00000"/>
          <w:sz w:val="22"/>
          <w:szCs w:val="22"/>
        </w:rPr>
        <w:t>Human or animal protection protocol renewals</w:t>
      </w:r>
    </w:p>
    <w:p w:rsidR="00457983" w:rsidRDefault="00457983" w:rsidP="00457983">
      <w:pPr>
        <w:ind w:left="720"/>
        <w:rPr>
          <w:rFonts w:asciiTheme="minorHAnsi" w:hAnsiTheme="minorHAnsi"/>
          <w:i/>
          <w:color w:val="C00000"/>
          <w:sz w:val="22"/>
          <w:szCs w:val="22"/>
        </w:rPr>
      </w:pPr>
      <w:r>
        <w:rPr>
          <w:rFonts w:asciiTheme="minorHAnsi" w:hAnsiTheme="minorHAnsi"/>
          <w:i/>
          <w:color w:val="C00000"/>
          <w:sz w:val="22"/>
          <w:szCs w:val="22"/>
        </w:rPr>
        <w:t xml:space="preserve">Environmental Protections training </w:t>
      </w:r>
    </w:p>
    <w:p w:rsidR="00457983" w:rsidRDefault="00457983" w:rsidP="00AF78B3">
      <w:pPr>
        <w:rPr>
          <w:rFonts w:asciiTheme="minorHAnsi" w:hAnsiTheme="minorHAnsi"/>
          <w:b/>
          <w:smallCaps/>
          <w:sz w:val="22"/>
          <w:szCs w:val="22"/>
        </w:rPr>
      </w:pPr>
    </w:p>
    <w:p w:rsidR="00B32D4E" w:rsidRPr="00B32D4E" w:rsidRDefault="00B32D4E" w:rsidP="00B32D4E">
      <w:pPr>
        <w:pStyle w:val="ListParagraph"/>
        <w:numPr>
          <w:ilvl w:val="0"/>
          <w:numId w:val="8"/>
        </w:numPr>
        <w:rPr>
          <w:rFonts w:asciiTheme="minorHAnsi" w:hAnsiTheme="minorHAnsi"/>
          <w:b/>
          <w:smallCaps/>
          <w:color w:val="7030A0"/>
          <w:sz w:val="22"/>
          <w:szCs w:val="22"/>
        </w:rPr>
      </w:pPr>
      <w:r w:rsidRPr="00B32D4E">
        <w:rPr>
          <w:rFonts w:asciiTheme="minorHAnsi" w:hAnsiTheme="minorHAnsi"/>
          <w:b/>
          <w:smallCaps/>
          <w:color w:val="7030A0"/>
          <w:sz w:val="22"/>
          <w:szCs w:val="22"/>
        </w:rPr>
        <w:t>Personnel Management &amp; Frequently Forgotten Compliance needs</w:t>
      </w:r>
    </w:p>
    <w:p w:rsidR="00AF78B3" w:rsidRDefault="00AF78B3" w:rsidP="00B32D4E">
      <w:pPr>
        <w:pStyle w:val="ListParagraph"/>
        <w:numPr>
          <w:ilvl w:val="0"/>
          <w:numId w:val="9"/>
        </w:numPr>
        <w:rPr>
          <w:rFonts w:asciiTheme="minorHAnsi" w:hAnsiTheme="minorHAnsi"/>
          <w:b/>
          <w:smallCaps/>
          <w:sz w:val="22"/>
          <w:szCs w:val="22"/>
        </w:rPr>
      </w:pPr>
      <w:r w:rsidRPr="00B32D4E">
        <w:rPr>
          <w:rFonts w:asciiTheme="minorHAnsi" w:hAnsiTheme="minorHAnsi"/>
          <w:b/>
          <w:smallCaps/>
          <w:sz w:val="22"/>
          <w:szCs w:val="22"/>
        </w:rPr>
        <w:t>New Personnel – SU employee</w:t>
      </w:r>
    </w:p>
    <w:p w:rsidR="00594607" w:rsidRDefault="00594607" w:rsidP="00594607">
      <w:pPr>
        <w:ind w:left="720"/>
        <w:rPr>
          <w:rFonts w:asciiTheme="minorHAnsi" w:hAnsiTheme="minorHAnsi"/>
          <w:b/>
          <w:smallCaps/>
          <w:sz w:val="22"/>
          <w:szCs w:val="22"/>
        </w:rPr>
      </w:pPr>
    </w:p>
    <w:p w:rsidR="00594607" w:rsidRDefault="00550023" w:rsidP="00594607">
      <w:pPr>
        <w:ind w:left="720"/>
        <w:rPr>
          <w:rFonts w:asciiTheme="minorHAnsi" w:hAnsiTheme="minorHAnsi"/>
          <w:smallCaps/>
          <w:sz w:val="22"/>
          <w:szCs w:val="22"/>
        </w:rPr>
      </w:pPr>
      <w:hyperlink r:id="rId7" w:history="1">
        <w:proofErr w:type="spellStart"/>
        <w:r w:rsidR="00594607" w:rsidRPr="00594607">
          <w:rPr>
            <w:rStyle w:val="Hyperlink"/>
            <w:rFonts w:asciiTheme="minorHAnsi" w:hAnsiTheme="minorHAnsi"/>
            <w:smallCaps/>
            <w:sz w:val="22"/>
            <w:szCs w:val="22"/>
          </w:rPr>
          <w:t>iJan</w:t>
        </w:r>
        <w:proofErr w:type="spellEnd"/>
        <w:r w:rsidR="00594607" w:rsidRPr="00594607">
          <w:rPr>
            <w:rStyle w:val="Hyperlink"/>
            <w:rFonts w:asciiTheme="minorHAnsi" w:hAnsiTheme="minorHAnsi"/>
            <w:smallCaps/>
            <w:sz w:val="22"/>
            <w:szCs w:val="22"/>
          </w:rPr>
          <w:t xml:space="preserve"> &amp; Payroll processing deadlines</w:t>
        </w:r>
      </w:hyperlink>
    </w:p>
    <w:p w:rsidR="00594607" w:rsidRDefault="00594607" w:rsidP="00594607">
      <w:pPr>
        <w:ind w:left="720"/>
        <w:rPr>
          <w:rFonts w:asciiTheme="minorHAnsi" w:hAnsiTheme="minorHAnsi"/>
          <w:smallCaps/>
          <w:sz w:val="22"/>
          <w:szCs w:val="22"/>
        </w:rPr>
      </w:pPr>
    </w:p>
    <w:p w:rsidR="000E1D6B" w:rsidRDefault="00594607" w:rsidP="000E1D6B">
      <w:pPr>
        <w:ind w:left="720"/>
        <w:rPr>
          <w:rFonts w:asciiTheme="minorHAnsi" w:hAnsiTheme="minorHAnsi"/>
          <w:smallCaps/>
          <w:sz w:val="22"/>
          <w:szCs w:val="22"/>
        </w:rPr>
      </w:pPr>
      <w:r>
        <w:rPr>
          <w:rFonts w:asciiTheme="minorHAnsi" w:hAnsiTheme="minorHAnsi"/>
          <w:smallCaps/>
          <w:sz w:val="22"/>
          <w:szCs w:val="22"/>
        </w:rPr>
        <w:t xml:space="preserve">Graduate Research Assistant </w:t>
      </w:r>
      <w:r w:rsidR="000E1D6B">
        <w:rPr>
          <w:rFonts w:asciiTheme="minorHAnsi" w:hAnsiTheme="minorHAnsi"/>
          <w:smallCaps/>
          <w:sz w:val="22"/>
          <w:szCs w:val="22"/>
        </w:rPr>
        <w:t>Appointment Information and deadlines</w:t>
      </w:r>
    </w:p>
    <w:p w:rsidR="00EE3D38" w:rsidRPr="000E1D6B" w:rsidRDefault="00EE3D38" w:rsidP="000E1D6B">
      <w:pPr>
        <w:pStyle w:val="ListParagraph"/>
        <w:numPr>
          <w:ilvl w:val="0"/>
          <w:numId w:val="17"/>
        </w:numPr>
        <w:rPr>
          <w:rFonts w:asciiTheme="minorHAnsi" w:hAnsiTheme="minorHAnsi"/>
          <w:sz w:val="22"/>
          <w:szCs w:val="22"/>
        </w:rPr>
      </w:pPr>
      <w:r w:rsidRPr="000E1D6B">
        <w:rPr>
          <w:rFonts w:asciiTheme="minorHAnsi" w:hAnsiTheme="minorHAnsi"/>
          <w:sz w:val="22"/>
          <w:szCs w:val="22"/>
        </w:rPr>
        <w:t xml:space="preserve">See </w:t>
      </w:r>
      <w:hyperlink r:id="rId8" w:history="1">
        <w:r w:rsidR="000E1D6B" w:rsidRPr="000E1D6B">
          <w:rPr>
            <w:rStyle w:val="Hyperlink"/>
            <w:rFonts w:asciiTheme="minorHAnsi" w:hAnsiTheme="minorHAnsi"/>
            <w:sz w:val="22"/>
            <w:szCs w:val="22"/>
          </w:rPr>
          <w:t>Grad</w:t>
        </w:r>
        <w:r w:rsidR="000E1D6B">
          <w:rPr>
            <w:rStyle w:val="Hyperlink"/>
            <w:rFonts w:asciiTheme="minorHAnsi" w:hAnsiTheme="minorHAnsi"/>
            <w:sz w:val="22"/>
            <w:szCs w:val="22"/>
          </w:rPr>
          <w:t>uate</w:t>
        </w:r>
        <w:r w:rsidR="000E1D6B" w:rsidRPr="000E1D6B">
          <w:rPr>
            <w:rStyle w:val="Hyperlink"/>
            <w:rFonts w:asciiTheme="minorHAnsi" w:hAnsiTheme="minorHAnsi"/>
            <w:sz w:val="22"/>
            <w:szCs w:val="22"/>
          </w:rPr>
          <w:t xml:space="preserve"> award</w:t>
        </w:r>
      </w:hyperlink>
      <w:r w:rsidR="000E1D6B">
        <w:rPr>
          <w:rFonts w:asciiTheme="minorHAnsi" w:hAnsiTheme="minorHAnsi"/>
          <w:sz w:val="22"/>
          <w:szCs w:val="22"/>
        </w:rPr>
        <w:t xml:space="preserve">s </w:t>
      </w:r>
      <w:r w:rsidRPr="000E1D6B">
        <w:rPr>
          <w:rFonts w:asciiTheme="minorHAnsi" w:hAnsiTheme="minorHAnsi"/>
          <w:sz w:val="22"/>
          <w:szCs w:val="22"/>
        </w:rPr>
        <w:t xml:space="preserve">information </w:t>
      </w:r>
      <w:r w:rsidR="000E1D6B">
        <w:rPr>
          <w:rFonts w:asciiTheme="minorHAnsi" w:hAnsiTheme="minorHAnsi"/>
          <w:sz w:val="22"/>
          <w:szCs w:val="22"/>
        </w:rPr>
        <w:t xml:space="preserve">(Log-in to </w:t>
      </w:r>
      <w:r w:rsidRPr="000E1D6B">
        <w:rPr>
          <w:rFonts w:asciiTheme="minorHAnsi" w:hAnsiTheme="minorHAnsi"/>
          <w:sz w:val="22"/>
          <w:szCs w:val="22"/>
        </w:rPr>
        <w:t>Myslice</w:t>
      </w:r>
      <w:r w:rsidR="000E1D6B">
        <w:rPr>
          <w:rFonts w:asciiTheme="minorHAnsi" w:hAnsiTheme="minorHAnsi"/>
          <w:sz w:val="22"/>
          <w:szCs w:val="22"/>
        </w:rPr>
        <w:t>.syr.edu required, see Employee Resources | Forms and Procedures)</w:t>
      </w:r>
    </w:p>
    <w:p w:rsidR="00594607" w:rsidRPr="00594607" w:rsidRDefault="00594607" w:rsidP="00594607">
      <w:pPr>
        <w:ind w:left="720"/>
        <w:rPr>
          <w:rFonts w:asciiTheme="minorHAnsi" w:hAnsiTheme="minorHAnsi"/>
          <w:b/>
          <w:smallCaps/>
          <w:sz w:val="22"/>
          <w:szCs w:val="22"/>
        </w:rPr>
      </w:pPr>
    </w:p>
    <w:p w:rsidR="00AF78B3" w:rsidRPr="00AF78B3" w:rsidRDefault="00AF78B3" w:rsidP="00B32D4E">
      <w:pPr>
        <w:ind w:left="360"/>
        <w:rPr>
          <w:rFonts w:asciiTheme="minorHAnsi" w:hAnsiTheme="minorHAnsi"/>
          <w:i/>
          <w:sz w:val="22"/>
          <w:szCs w:val="22"/>
        </w:rPr>
      </w:pPr>
      <w:r>
        <w:rPr>
          <w:rFonts w:asciiTheme="minorHAnsi" w:hAnsiTheme="minorHAnsi"/>
          <w:i/>
          <w:sz w:val="22"/>
          <w:szCs w:val="22"/>
        </w:rPr>
        <w:t>Prior to hiring</w:t>
      </w:r>
      <w:r w:rsidR="00C46F82">
        <w:rPr>
          <w:rFonts w:asciiTheme="minorHAnsi" w:hAnsiTheme="minorHAnsi"/>
          <w:i/>
          <w:sz w:val="22"/>
          <w:szCs w:val="22"/>
        </w:rPr>
        <w:t xml:space="preserve"> &amp; assigning to award</w:t>
      </w:r>
      <w:r w:rsidR="0077522F">
        <w:rPr>
          <w:rFonts w:asciiTheme="minorHAnsi" w:hAnsiTheme="minorHAnsi"/>
          <w:i/>
          <w:sz w:val="22"/>
          <w:szCs w:val="22"/>
        </w:rPr>
        <w:t xml:space="preserve"> </w:t>
      </w:r>
      <w:r w:rsidR="0077522F">
        <w:rPr>
          <w:rFonts w:asciiTheme="minorHAnsi" w:hAnsiTheme="minorHAnsi"/>
          <w:sz w:val="22"/>
          <w:szCs w:val="22"/>
        </w:rPr>
        <w:t xml:space="preserve">individuals </w:t>
      </w:r>
      <w:r w:rsidR="007E2534" w:rsidRPr="007E2534">
        <w:rPr>
          <w:rFonts w:asciiTheme="minorHAnsi" w:hAnsiTheme="minorHAnsi"/>
          <w:sz w:val="22"/>
          <w:szCs w:val="22"/>
        </w:rPr>
        <w:t xml:space="preserve">not named in </w:t>
      </w:r>
      <w:r w:rsidR="0077522F">
        <w:rPr>
          <w:rFonts w:asciiTheme="minorHAnsi" w:hAnsiTheme="minorHAnsi"/>
          <w:sz w:val="22"/>
          <w:szCs w:val="22"/>
        </w:rPr>
        <w:t xml:space="preserve">the </w:t>
      </w:r>
      <w:r w:rsidR="007E2534" w:rsidRPr="007E2534">
        <w:rPr>
          <w:rFonts w:asciiTheme="minorHAnsi" w:hAnsiTheme="minorHAnsi"/>
          <w:sz w:val="22"/>
          <w:szCs w:val="22"/>
        </w:rPr>
        <w:t>award</w:t>
      </w:r>
    </w:p>
    <w:p w:rsidR="00AF78B3" w:rsidRPr="00F55300" w:rsidRDefault="00C46F82" w:rsidP="00C46F82">
      <w:pPr>
        <w:pStyle w:val="ListParagraph"/>
        <w:rPr>
          <w:rFonts w:asciiTheme="minorHAnsi" w:hAnsiTheme="minorHAnsi"/>
          <w:sz w:val="22"/>
          <w:szCs w:val="22"/>
        </w:rPr>
      </w:pPr>
      <w:r w:rsidRPr="00C46F82">
        <w:rPr>
          <w:rFonts w:asciiTheme="minorHAnsi" w:hAnsiTheme="minorHAnsi"/>
          <w:i/>
          <w:color w:val="C00000"/>
          <w:sz w:val="22"/>
          <w:szCs w:val="22"/>
        </w:rPr>
        <w:t>Debarm</w:t>
      </w:r>
      <w:r w:rsidRPr="00F55300">
        <w:rPr>
          <w:rFonts w:asciiTheme="minorHAnsi" w:hAnsiTheme="minorHAnsi"/>
          <w:i/>
          <w:color w:val="C00000"/>
          <w:sz w:val="22"/>
          <w:szCs w:val="22"/>
        </w:rPr>
        <w:t xml:space="preserve">ent &amp; suspension, </w:t>
      </w:r>
      <w:r w:rsidRPr="00F55300">
        <w:rPr>
          <w:rFonts w:asciiTheme="minorHAnsi" w:hAnsiTheme="minorHAnsi"/>
          <w:sz w:val="22"/>
          <w:szCs w:val="22"/>
        </w:rPr>
        <w:t>c</w:t>
      </w:r>
      <w:r w:rsidR="00AF78B3" w:rsidRPr="00F55300">
        <w:rPr>
          <w:rFonts w:asciiTheme="minorHAnsi" w:hAnsiTheme="minorHAnsi"/>
          <w:sz w:val="22"/>
          <w:szCs w:val="22"/>
        </w:rPr>
        <w:t xml:space="preserve">onfirm not </w:t>
      </w:r>
      <w:r w:rsidRPr="00F55300">
        <w:rPr>
          <w:rFonts w:asciiTheme="minorHAnsi" w:hAnsiTheme="minorHAnsi"/>
          <w:sz w:val="22"/>
          <w:szCs w:val="22"/>
        </w:rPr>
        <w:t xml:space="preserve">excluded </w:t>
      </w:r>
      <w:r w:rsidR="00AF78B3" w:rsidRPr="00F55300">
        <w:rPr>
          <w:rFonts w:asciiTheme="minorHAnsi" w:hAnsiTheme="minorHAnsi"/>
          <w:sz w:val="22"/>
          <w:szCs w:val="22"/>
        </w:rPr>
        <w:t>(all federal grants or federal flow-through)</w:t>
      </w:r>
    </w:p>
    <w:p w:rsidR="00AF78B3" w:rsidRPr="00F55300" w:rsidRDefault="00550023" w:rsidP="00AF78B3">
      <w:pPr>
        <w:pStyle w:val="ListParagraph"/>
        <w:numPr>
          <w:ilvl w:val="1"/>
          <w:numId w:val="2"/>
        </w:numPr>
        <w:rPr>
          <w:rFonts w:asciiTheme="minorHAnsi" w:hAnsiTheme="minorHAnsi"/>
          <w:sz w:val="22"/>
          <w:szCs w:val="22"/>
        </w:rPr>
      </w:pPr>
      <w:hyperlink r:id="rId9" w:history="1">
        <w:r w:rsidR="00AF78B3" w:rsidRPr="00F55300">
          <w:rPr>
            <w:rStyle w:val="Hyperlink"/>
            <w:rFonts w:asciiTheme="minorHAnsi" w:hAnsiTheme="minorHAnsi"/>
            <w:sz w:val="22"/>
            <w:szCs w:val="22"/>
          </w:rPr>
          <w:t>www.epls.gov</w:t>
        </w:r>
      </w:hyperlink>
    </w:p>
    <w:p w:rsidR="00F55300" w:rsidRPr="00F55300" w:rsidRDefault="00F55300" w:rsidP="00F55300">
      <w:pPr>
        <w:pStyle w:val="ListParagraph"/>
        <w:numPr>
          <w:ilvl w:val="2"/>
          <w:numId w:val="2"/>
        </w:numPr>
        <w:rPr>
          <w:rFonts w:asciiTheme="minorHAnsi" w:hAnsiTheme="minorHAnsi"/>
          <w:sz w:val="22"/>
          <w:szCs w:val="22"/>
        </w:rPr>
      </w:pPr>
      <w:r>
        <w:rPr>
          <w:rFonts w:asciiTheme="minorHAnsi" w:hAnsiTheme="minorHAnsi"/>
          <w:iCs/>
          <w:sz w:val="22"/>
          <w:szCs w:val="22"/>
        </w:rPr>
        <w:t xml:space="preserve">Retain copy of dated </w:t>
      </w:r>
      <w:r w:rsidRPr="00F55300">
        <w:rPr>
          <w:rFonts w:asciiTheme="minorHAnsi" w:hAnsiTheme="minorHAnsi"/>
          <w:iCs/>
          <w:sz w:val="22"/>
          <w:szCs w:val="22"/>
        </w:rPr>
        <w:t>epls.gov</w:t>
      </w:r>
      <w:r>
        <w:rPr>
          <w:rFonts w:asciiTheme="minorHAnsi" w:hAnsiTheme="minorHAnsi"/>
          <w:iCs/>
          <w:sz w:val="22"/>
          <w:szCs w:val="22"/>
        </w:rPr>
        <w:t xml:space="preserve"> record</w:t>
      </w:r>
      <w:r w:rsidR="002E0D3F">
        <w:rPr>
          <w:rFonts w:asciiTheme="minorHAnsi" w:hAnsiTheme="minorHAnsi"/>
          <w:iCs/>
          <w:sz w:val="22"/>
          <w:szCs w:val="22"/>
        </w:rPr>
        <w:t>(s)</w:t>
      </w:r>
      <w:r w:rsidR="002909D7">
        <w:rPr>
          <w:rFonts w:asciiTheme="minorHAnsi" w:hAnsiTheme="minorHAnsi"/>
          <w:iCs/>
          <w:sz w:val="22"/>
          <w:szCs w:val="22"/>
        </w:rPr>
        <w:t xml:space="preserve"> </w:t>
      </w:r>
      <w:proofErr w:type="gramStart"/>
      <w:r w:rsidR="002909D7">
        <w:rPr>
          <w:rFonts w:asciiTheme="minorHAnsi" w:hAnsiTheme="minorHAnsi"/>
          <w:iCs/>
          <w:sz w:val="22"/>
          <w:szCs w:val="22"/>
        </w:rPr>
        <w:t>for  your</w:t>
      </w:r>
      <w:proofErr w:type="gramEnd"/>
      <w:r w:rsidR="002909D7">
        <w:rPr>
          <w:rFonts w:asciiTheme="minorHAnsi" w:hAnsiTheme="minorHAnsi"/>
          <w:iCs/>
          <w:sz w:val="22"/>
          <w:szCs w:val="22"/>
        </w:rPr>
        <w:t xml:space="preserve"> files.</w:t>
      </w:r>
    </w:p>
    <w:p w:rsidR="00AF78B3" w:rsidRPr="00F55300" w:rsidRDefault="00C46F82" w:rsidP="00AF78B3">
      <w:pPr>
        <w:pStyle w:val="ListParagraph"/>
        <w:numPr>
          <w:ilvl w:val="1"/>
          <w:numId w:val="2"/>
        </w:numPr>
        <w:rPr>
          <w:rFonts w:asciiTheme="minorHAnsi" w:hAnsiTheme="minorHAnsi"/>
          <w:sz w:val="22"/>
          <w:szCs w:val="22"/>
        </w:rPr>
      </w:pPr>
      <w:r w:rsidRPr="00F55300">
        <w:rPr>
          <w:rFonts w:asciiTheme="minorHAnsi" w:hAnsiTheme="minorHAnsi"/>
          <w:sz w:val="22"/>
          <w:szCs w:val="22"/>
        </w:rPr>
        <w:t xml:space="preserve">Also send </w:t>
      </w:r>
      <w:r w:rsidR="00AF78B3" w:rsidRPr="00F55300">
        <w:rPr>
          <w:rFonts w:asciiTheme="minorHAnsi" w:hAnsiTheme="minorHAnsi"/>
          <w:sz w:val="22"/>
          <w:szCs w:val="22"/>
        </w:rPr>
        <w:t>name to OSP R</w:t>
      </w:r>
      <w:r w:rsidRPr="00F55300">
        <w:rPr>
          <w:rFonts w:asciiTheme="minorHAnsi" w:hAnsiTheme="minorHAnsi"/>
          <w:sz w:val="22"/>
          <w:szCs w:val="22"/>
        </w:rPr>
        <w:t xml:space="preserve">es </w:t>
      </w:r>
      <w:r w:rsidR="00AF78B3" w:rsidRPr="00F55300">
        <w:rPr>
          <w:rFonts w:asciiTheme="minorHAnsi" w:hAnsiTheme="minorHAnsi"/>
          <w:sz w:val="22"/>
          <w:szCs w:val="22"/>
        </w:rPr>
        <w:t>A</w:t>
      </w:r>
      <w:r w:rsidRPr="00F55300">
        <w:rPr>
          <w:rFonts w:asciiTheme="minorHAnsi" w:hAnsiTheme="minorHAnsi"/>
          <w:sz w:val="22"/>
          <w:szCs w:val="22"/>
        </w:rPr>
        <w:t>dmin</w:t>
      </w:r>
      <w:r w:rsidR="00AF78B3" w:rsidRPr="00F55300">
        <w:rPr>
          <w:rFonts w:asciiTheme="minorHAnsi" w:hAnsiTheme="minorHAnsi"/>
          <w:sz w:val="22"/>
          <w:szCs w:val="22"/>
        </w:rPr>
        <w:t xml:space="preserve"> to log into </w:t>
      </w:r>
      <w:r w:rsidR="00AF78B3" w:rsidRPr="00F55300">
        <w:rPr>
          <w:rFonts w:asciiTheme="minorHAnsi" w:hAnsiTheme="minorHAnsi"/>
          <w:i/>
          <w:sz w:val="22"/>
          <w:szCs w:val="22"/>
        </w:rPr>
        <w:t>e-Customs</w:t>
      </w:r>
      <w:r w:rsidR="002909D7">
        <w:rPr>
          <w:rFonts w:asciiTheme="minorHAnsi" w:hAnsiTheme="minorHAnsi"/>
          <w:i/>
          <w:sz w:val="22"/>
          <w:szCs w:val="22"/>
        </w:rPr>
        <w:t>.</w:t>
      </w:r>
    </w:p>
    <w:p w:rsidR="00AF78B3" w:rsidRDefault="00AF78B3" w:rsidP="00AF78B3">
      <w:pPr>
        <w:pStyle w:val="ListParagraph"/>
        <w:ind w:left="1440"/>
        <w:rPr>
          <w:rFonts w:asciiTheme="minorHAnsi" w:hAnsiTheme="minorHAnsi"/>
          <w:sz w:val="22"/>
          <w:szCs w:val="22"/>
        </w:rPr>
      </w:pPr>
    </w:p>
    <w:p w:rsidR="00AF78B3" w:rsidRDefault="00AF78B3" w:rsidP="00C46F82">
      <w:pPr>
        <w:pStyle w:val="ListParagraph"/>
        <w:rPr>
          <w:rFonts w:asciiTheme="minorHAnsi" w:hAnsiTheme="minorHAnsi"/>
          <w:sz w:val="22"/>
          <w:szCs w:val="22"/>
        </w:rPr>
      </w:pPr>
      <w:r w:rsidRPr="00C46F82">
        <w:rPr>
          <w:rFonts w:asciiTheme="minorHAnsi" w:hAnsiTheme="minorHAnsi"/>
          <w:i/>
          <w:color w:val="C00000"/>
          <w:sz w:val="22"/>
          <w:szCs w:val="22"/>
        </w:rPr>
        <w:t>Intellectual Property Agreement</w:t>
      </w:r>
      <w:r w:rsidRPr="00C46F82">
        <w:rPr>
          <w:rFonts w:asciiTheme="minorHAnsi" w:hAnsiTheme="minorHAnsi"/>
          <w:color w:val="C00000"/>
          <w:sz w:val="22"/>
          <w:szCs w:val="22"/>
        </w:rPr>
        <w:t xml:space="preserve"> </w:t>
      </w:r>
      <w:r>
        <w:rPr>
          <w:rFonts w:asciiTheme="minorHAnsi" w:hAnsiTheme="minorHAnsi"/>
          <w:sz w:val="22"/>
          <w:szCs w:val="22"/>
        </w:rPr>
        <w:t>(</w:t>
      </w:r>
      <w:proofErr w:type="spellStart"/>
      <w:r w:rsidR="00550023">
        <w:fldChar w:fldCharType="begin"/>
      </w:r>
      <w:r w:rsidR="00550023">
        <w:instrText>HYPERLINK "http://osp.syr.edu/forms%20and%20pages/forms.html"</w:instrText>
      </w:r>
      <w:r w:rsidR="00550023">
        <w:fldChar w:fldCharType="separate"/>
      </w:r>
      <w:r w:rsidRPr="009D7BA3">
        <w:rPr>
          <w:rStyle w:val="Hyperlink"/>
          <w:rFonts w:asciiTheme="minorHAnsi" w:hAnsiTheme="minorHAnsi"/>
          <w:sz w:val="22"/>
          <w:szCs w:val="22"/>
        </w:rPr>
        <w:t>IPA_NonFaculty</w:t>
      </w:r>
      <w:proofErr w:type="spellEnd"/>
      <w:r w:rsidR="00550023">
        <w:fldChar w:fldCharType="end"/>
      </w:r>
      <w:r>
        <w:rPr>
          <w:rFonts w:asciiTheme="minorHAnsi" w:hAnsiTheme="minorHAnsi"/>
          <w:sz w:val="22"/>
          <w:szCs w:val="22"/>
        </w:rPr>
        <w:t xml:space="preserve"> </w:t>
      </w:r>
      <w:r w:rsidR="009D7BA3">
        <w:rPr>
          <w:rFonts w:asciiTheme="minorHAnsi" w:hAnsiTheme="minorHAnsi"/>
          <w:sz w:val="22"/>
          <w:szCs w:val="22"/>
        </w:rPr>
        <w:t xml:space="preserve">for students &amp; </w:t>
      </w:r>
      <w:proofErr w:type="spellStart"/>
      <w:r w:rsidR="009D7BA3">
        <w:rPr>
          <w:rFonts w:asciiTheme="minorHAnsi" w:hAnsiTheme="minorHAnsi"/>
          <w:sz w:val="22"/>
          <w:szCs w:val="22"/>
        </w:rPr>
        <w:t>postdocs</w:t>
      </w:r>
      <w:proofErr w:type="spellEnd"/>
      <w:r>
        <w:rPr>
          <w:rFonts w:asciiTheme="minorHAnsi" w:hAnsiTheme="minorHAnsi"/>
          <w:sz w:val="22"/>
          <w:szCs w:val="22"/>
        </w:rPr>
        <w:t>)</w:t>
      </w:r>
      <w:r w:rsidR="00C46F82">
        <w:rPr>
          <w:rFonts w:asciiTheme="minorHAnsi" w:hAnsiTheme="minorHAnsi"/>
          <w:sz w:val="22"/>
          <w:szCs w:val="22"/>
        </w:rPr>
        <w:t>,</w:t>
      </w:r>
      <w:r>
        <w:rPr>
          <w:rFonts w:asciiTheme="minorHAnsi" w:hAnsiTheme="minorHAnsi"/>
          <w:sz w:val="22"/>
          <w:szCs w:val="22"/>
        </w:rPr>
        <w:t xml:space="preserve"> </w:t>
      </w:r>
      <w:r w:rsidR="00C46F82">
        <w:rPr>
          <w:rFonts w:asciiTheme="minorHAnsi" w:hAnsiTheme="minorHAnsi"/>
          <w:sz w:val="22"/>
          <w:szCs w:val="22"/>
        </w:rPr>
        <w:t xml:space="preserve">sign </w:t>
      </w:r>
      <w:r w:rsidR="006209A6">
        <w:rPr>
          <w:rFonts w:asciiTheme="minorHAnsi" w:hAnsiTheme="minorHAnsi"/>
          <w:sz w:val="22"/>
          <w:szCs w:val="22"/>
        </w:rPr>
        <w:t>and send</w:t>
      </w:r>
      <w:r>
        <w:rPr>
          <w:rFonts w:asciiTheme="minorHAnsi" w:hAnsiTheme="minorHAnsi"/>
          <w:sz w:val="22"/>
          <w:szCs w:val="22"/>
        </w:rPr>
        <w:t xml:space="preserve"> to 113 Bowne</w:t>
      </w:r>
      <w:r w:rsidR="009D7BA3">
        <w:rPr>
          <w:rFonts w:asciiTheme="minorHAnsi" w:hAnsiTheme="minorHAnsi"/>
          <w:sz w:val="22"/>
          <w:szCs w:val="22"/>
        </w:rPr>
        <w:t>.</w:t>
      </w:r>
    </w:p>
    <w:p w:rsidR="009D7BA3" w:rsidRDefault="009D7BA3" w:rsidP="00C46F82">
      <w:pPr>
        <w:pStyle w:val="ListParagraph"/>
        <w:rPr>
          <w:rFonts w:asciiTheme="minorHAnsi" w:hAnsiTheme="minorHAnsi"/>
          <w:i/>
          <w:color w:val="C00000"/>
          <w:sz w:val="22"/>
          <w:szCs w:val="22"/>
        </w:rPr>
      </w:pPr>
    </w:p>
    <w:p w:rsidR="00AF78B3" w:rsidRDefault="00550023" w:rsidP="00C46F82">
      <w:pPr>
        <w:pStyle w:val="ListParagraph"/>
        <w:rPr>
          <w:rFonts w:asciiTheme="minorHAnsi" w:hAnsiTheme="minorHAnsi"/>
          <w:sz w:val="22"/>
          <w:szCs w:val="22"/>
        </w:rPr>
      </w:pPr>
      <w:hyperlink r:id="rId10" w:history="1">
        <w:r w:rsidR="00C46F82" w:rsidRPr="009D7BA3">
          <w:rPr>
            <w:rStyle w:val="Hyperlink"/>
            <w:rFonts w:asciiTheme="minorHAnsi" w:hAnsiTheme="minorHAnsi"/>
            <w:i/>
            <w:color w:val="C00000"/>
            <w:sz w:val="22"/>
            <w:szCs w:val="22"/>
          </w:rPr>
          <w:t>D</w:t>
        </w:r>
        <w:r w:rsidR="00AF78B3" w:rsidRPr="009D7BA3">
          <w:rPr>
            <w:rStyle w:val="Hyperlink"/>
            <w:rFonts w:asciiTheme="minorHAnsi" w:hAnsiTheme="minorHAnsi"/>
            <w:i/>
            <w:color w:val="C00000"/>
            <w:sz w:val="22"/>
            <w:szCs w:val="22"/>
          </w:rPr>
          <w:t>isclosure of financial conflicts of interest</w:t>
        </w:r>
      </w:hyperlink>
      <w:r w:rsidR="00C46F82">
        <w:rPr>
          <w:rFonts w:asciiTheme="minorHAnsi" w:hAnsiTheme="minorHAnsi"/>
          <w:i/>
          <w:color w:val="C00000"/>
          <w:sz w:val="22"/>
          <w:szCs w:val="22"/>
        </w:rPr>
        <w:t>,</w:t>
      </w:r>
      <w:r w:rsidR="009D7BA3">
        <w:rPr>
          <w:rFonts w:asciiTheme="minorHAnsi" w:hAnsiTheme="minorHAnsi"/>
          <w:color w:val="C00000"/>
          <w:sz w:val="22"/>
          <w:szCs w:val="22"/>
        </w:rPr>
        <w:t xml:space="preserve"> (</w:t>
      </w:r>
      <w:proofErr w:type="spellStart"/>
      <w:r w:rsidR="009D7BA3">
        <w:rPr>
          <w:rFonts w:asciiTheme="minorHAnsi" w:hAnsiTheme="minorHAnsi"/>
          <w:color w:val="C00000"/>
          <w:sz w:val="22"/>
          <w:szCs w:val="22"/>
        </w:rPr>
        <w:t>COI</w:t>
      </w:r>
      <w:proofErr w:type="spellEnd"/>
      <w:r w:rsidR="009D7BA3">
        <w:rPr>
          <w:rFonts w:asciiTheme="minorHAnsi" w:hAnsiTheme="minorHAnsi"/>
          <w:color w:val="C00000"/>
          <w:sz w:val="22"/>
          <w:szCs w:val="22"/>
        </w:rPr>
        <w:t xml:space="preserve"> Part I or Part II)</w:t>
      </w:r>
      <w:r w:rsidR="00C46F82">
        <w:rPr>
          <w:rFonts w:asciiTheme="minorHAnsi" w:hAnsiTheme="minorHAnsi"/>
          <w:i/>
          <w:color w:val="C00000"/>
          <w:sz w:val="22"/>
          <w:szCs w:val="22"/>
        </w:rPr>
        <w:t xml:space="preserve"> </w:t>
      </w:r>
      <w:r w:rsidR="00C46F82" w:rsidRPr="00C46F82">
        <w:rPr>
          <w:rFonts w:asciiTheme="minorHAnsi" w:hAnsiTheme="minorHAnsi"/>
          <w:sz w:val="22"/>
          <w:szCs w:val="22"/>
        </w:rPr>
        <w:t>sign</w:t>
      </w:r>
      <w:r w:rsidR="00AF78B3" w:rsidRPr="00C46F82">
        <w:rPr>
          <w:rFonts w:asciiTheme="minorHAnsi" w:hAnsiTheme="minorHAnsi"/>
          <w:color w:val="C00000"/>
          <w:sz w:val="22"/>
          <w:szCs w:val="22"/>
        </w:rPr>
        <w:t xml:space="preserve"> </w:t>
      </w:r>
      <w:r w:rsidR="00AF78B3">
        <w:rPr>
          <w:rFonts w:asciiTheme="minorHAnsi" w:hAnsiTheme="minorHAnsi"/>
          <w:sz w:val="22"/>
          <w:szCs w:val="22"/>
        </w:rPr>
        <w:t xml:space="preserve">and send to 207 Bowne </w:t>
      </w:r>
    </w:p>
    <w:p w:rsidR="00AF78B3" w:rsidRPr="00763F84" w:rsidRDefault="00AF78B3" w:rsidP="00AF78B3">
      <w:pPr>
        <w:pStyle w:val="ListParagraph"/>
        <w:numPr>
          <w:ilvl w:val="1"/>
          <w:numId w:val="2"/>
        </w:numPr>
        <w:rPr>
          <w:rFonts w:asciiTheme="minorHAnsi" w:hAnsiTheme="minorHAnsi"/>
          <w:sz w:val="22"/>
          <w:szCs w:val="22"/>
        </w:rPr>
      </w:pPr>
      <w:r w:rsidRPr="00763F84">
        <w:rPr>
          <w:rFonts w:asciiTheme="minorHAnsi" w:hAnsiTheme="minorHAnsi"/>
          <w:sz w:val="22"/>
          <w:szCs w:val="22"/>
        </w:rPr>
        <w:t xml:space="preserve">Required of anyone PI deems to be </w:t>
      </w:r>
      <w:r w:rsidRPr="00763F84">
        <w:rPr>
          <w:rFonts w:asciiTheme="minorHAnsi" w:hAnsiTheme="minorHAnsi"/>
          <w:i/>
          <w:sz w:val="22"/>
          <w:szCs w:val="22"/>
        </w:rPr>
        <w:t xml:space="preserve">investigator, </w:t>
      </w:r>
      <w:r w:rsidRPr="00763F84">
        <w:rPr>
          <w:rFonts w:asciiTheme="minorHAnsi" w:hAnsiTheme="minorHAnsi"/>
          <w:sz w:val="22"/>
          <w:szCs w:val="22"/>
        </w:rPr>
        <w:t>someone responsible for design, conduct or reporting of project</w:t>
      </w:r>
      <w:r w:rsidR="002909D7">
        <w:rPr>
          <w:rFonts w:asciiTheme="minorHAnsi" w:hAnsiTheme="minorHAnsi"/>
          <w:sz w:val="22"/>
          <w:szCs w:val="22"/>
        </w:rPr>
        <w:t>.</w:t>
      </w:r>
    </w:p>
    <w:p w:rsidR="00D16BC1" w:rsidRPr="00763F84" w:rsidRDefault="00D16BC1" w:rsidP="00D16BC1">
      <w:pPr>
        <w:pStyle w:val="ListParagraph"/>
        <w:ind w:left="1440"/>
        <w:rPr>
          <w:rFonts w:asciiTheme="minorHAnsi" w:hAnsiTheme="minorHAnsi"/>
          <w:sz w:val="22"/>
          <w:szCs w:val="22"/>
        </w:rPr>
      </w:pPr>
    </w:p>
    <w:p w:rsidR="000346E5" w:rsidRDefault="000346E5" w:rsidP="00B32D4E">
      <w:pPr>
        <w:ind w:left="360"/>
        <w:rPr>
          <w:rFonts w:asciiTheme="minorHAnsi" w:hAnsiTheme="minorHAnsi"/>
          <w:i/>
          <w:color w:val="C00000"/>
          <w:sz w:val="22"/>
          <w:szCs w:val="22"/>
        </w:rPr>
      </w:pPr>
      <w:r>
        <w:rPr>
          <w:rFonts w:asciiTheme="minorHAnsi" w:hAnsiTheme="minorHAnsi"/>
          <w:i/>
          <w:sz w:val="22"/>
          <w:szCs w:val="22"/>
        </w:rPr>
        <w:t>At or s</w:t>
      </w:r>
      <w:r w:rsidR="00C46F82" w:rsidRPr="00763F84">
        <w:rPr>
          <w:rFonts w:asciiTheme="minorHAnsi" w:hAnsiTheme="minorHAnsi"/>
          <w:i/>
          <w:sz w:val="22"/>
          <w:szCs w:val="22"/>
        </w:rPr>
        <w:t>hortly afte</w:t>
      </w:r>
      <w:r w:rsidR="00C46F82">
        <w:rPr>
          <w:rFonts w:asciiTheme="minorHAnsi" w:hAnsiTheme="minorHAnsi"/>
          <w:i/>
          <w:sz w:val="22"/>
          <w:szCs w:val="22"/>
        </w:rPr>
        <w:t xml:space="preserve">r </w:t>
      </w:r>
      <w:r w:rsidR="00C46F82" w:rsidRPr="00C46F82">
        <w:rPr>
          <w:rFonts w:asciiTheme="minorHAnsi" w:hAnsiTheme="minorHAnsi"/>
          <w:i/>
          <w:sz w:val="22"/>
          <w:szCs w:val="22"/>
        </w:rPr>
        <w:t>hiring</w:t>
      </w:r>
      <w:r w:rsidR="007E2534">
        <w:rPr>
          <w:rFonts w:asciiTheme="minorHAnsi" w:hAnsiTheme="minorHAnsi"/>
          <w:i/>
          <w:sz w:val="22"/>
          <w:szCs w:val="22"/>
        </w:rPr>
        <w:t xml:space="preserve"> – </w:t>
      </w:r>
      <w:r w:rsidR="007E2534" w:rsidRPr="007E2534">
        <w:rPr>
          <w:rFonts w:asciiTheme="minorHAnsi" w:hAnsiTheme="minorHAnsi"/>
          <w:sz w:val="22"/>
          <w:szCs w:val="22"/>
        </w:rPr>
        <w:t>for NSF awards</w:t>
      </w:r>
      <w:r w:rsidR="00C46F82" w:rsidRPr="00C46F82">
        <w:rPr>
          <w:rFonts w:asciiTheme="minorHAnsi" w:hAnsiTheme="minorHAnsi"/>
          <w:i/>
          <w:sz w:val="22"/>
          <w:szCs w:val="22"/>
        </w:rPr>
        <w:t xml:space="preserve"> </w:t>
      </w:r>
    </w:p>
    <w:p w:rsidR="000346E5" w:rsidRDefault="00550023" w:rsidP="000346E5">
      <w:pPr>
        <w:ind w:left="1440" w:hanging="720"/>
        <w:rPr>
          <w:rFonts w:asciiTheme="minorHAnsi" w:hAnsiTheme="minorHAnsi"/>
          <w:sz w:val="22"/>
          <w:szCs w:val="22"/>
        </w:rPr>
      </w:pPr>
      <w:hyperlink r:id="rId11" w:history="1">
        <w:r w:rsidR="000346E5" w:rsidRPr="009D7BA3">
          <w:rPr>
            <w:rStyle w:val="Hyperlink"/>
            <w:rFonts w:asciiTheme="minorHAnsi" w:hAnsiTheme="minorHAnsi"/>
            <w:i/>
            <w:color w:val="C00000"/>
            <w:sz w:val="22"/>
            <w:szCs w:val="22"/>
          </w:rPr>
          <w:t>Responsible Conduct of Research</w:t>
        </w:r>
      </w:hyperlink>
      <w:r w:rsidR="000346E5">
        <w:rPr>
          <w:rFonts w:asciiTheme="minorHAnsi" w:hAnsiTheme="minorHAnsi"/>
          <w:sz w:val="22"/>
          <w:szCs w:val="22"/>
        </w:rPr>
        <w:t xml:space="preserve">, direct undergraduate, graduate students and postdoctoral researchers to complete </w:t>
      </w:r>
      <w:proofErr w:type="spellStart"/>
      <w:r w:rsidR="000346E5">
        <w:rPr>
          <w:rFonts w:asciiTheme="minorHAnsi" w:hAnsiTheme="minorHAnsi"/>
          <w:sz w:val="22"/>
          <w:szCs w:val="22"/>
        </w:rPr>
        <w:t>CITI</w:t>
      </w:r>
      <w:proofErr w:type="spellEnd"/>
      <w:r w:rsidR="000346E5">
        <w:rPr>
          <w:rFonts w:asciiTheme="minorHAnsi" w:hAnsiTheme="minorHAnsi"/>
          <w:sz w:val="22"/>
          <w:szCs w:val="22"/>
        </w:rPr>
        <w:t xml:space="preserve"> training and Part II </w:t>
      </w:r>
      <w:proofErr w:type="gramStart"/>
      <w:r w:rsidR="000346E5">
        <w:rPr>
          <w:rFonts w:asciiTheme="minorHAnsi" w:hAnsiTheme="minorHAnsi"/>
          <w:sz w:val="22"/>
          <w:szCs w:val="22"/>
        </w:rPr>
        <w:t>training,</w:t>
      </w:r>
      <w:proofErr w:type="gramEnd"/>
      <w:r w:rsidR="000346E5">
        <w:rPr>
          <w:rFonts w:asciiTheme="minorHAnsi" w:hAnsiTheme="minorHAnsi"/>
          <w:sz w:val="22"/>
          <w:szCs w:val="22"/>
        </w:rPr>
        <w:t xml:space="preserve"> as appropriate. </w:t>
      </w:r>
    </w:p>
    <w:p w:rsidR="000346E5" w:rsidRDefault="00550023" w:rsidP="000346E5">
      <w:pPr>
        <w:pStyle w:val="ListParagraph"/>
        <w:numPr>
          <w:ilvl w:val="0"/>
          <w:numId w:val="7"/>
        </w:numPr>
        <w:rPr>
          <w:rFonts w:asciiTheme="minorHAnsi" w:hAnsiTheme="minorHAnsi"/>
          <w:sz w:val="22"/>
          <w:szCs w:val="22"/>
        </w:rPr>
      </w:pPr>
      <w:hyperlink r:id="rId12" w:history="1">
        <w:r w:rsidR="000346E5" w:rsidRPr="00695E66">
          <w:rPr>
            <w:rStyle w:val="Hyperlink"/>
            <w:rFonts w:asciiTheme="minorHAnsi" w:hAnsiTheme="minorHAnsi"/>
            <w:sz w:val="22"/>
            <w:szCs w:val="22"/>
          </w:rPr>
          <w:t>http://orip.syr.edu/rcr.php</w:t>
        </w:r>
      </w:hyperlink>
    </w:p>
    <w:p w:rsidR="000346E5" w:rsidRDefault="000346E5" w:rsidP="000346E5">
      <w:pPr>
        <w:rPr>
          <w:rFonts w:asciiTheme="minorHAnsi" w:hAnsiTheme="minorHAnsi"/>
          <w:i/>
          <w:sz w:val="22"/>
          <w:szCs w:val="22"/>
        </w:rPr>
      </w:pPr>
    </w:p>
    <w:p w:rsidR="000346E5" w:rsidRPr="000346E5" w:rsidRDefault="000346E5" w:rsidP="00B32D4E">
      <w:pPr>
        <w:ind w:left="360"/>
        <w:rPr>
          <w:rFonts w:asciiTheme="minorHAnsi" w:hAnsiTheme="minorHAnsi"/>
          <w:i/>
          <w:sz w:val="22"/>
          <w:szCs w:val="22"/>
        </w:rPr>
      </w:pPr>
      <w:r>
        <w:rPr>
          <w:rFonts w:asciiTheme="minorHAnsi" w:hAnsiTheme="minorHAnsi"/>
          <w:i/>
          <w:sz w:val="22"/>
          <w:szCs w:val="22"/>
        </w:rPr>
        <w:t>At or s</w:t>
      </w:r>
      <w:r w:rsidRPr="00763F84">
        <w:rPr>
          <w:rFonts w:asciiTheme="minorHAnsi" w:hAnsiTheme="minorHAnsi"/>
          <w:i/>
          <w:sz w:val="22"/>
          <w:szCs w:val="22"/>
        </w:rPr>
        <w:t>hortly afte</w:t>
      </w:r>
      <w:r>
        <w:rPr>
          <w:rFonts w:asciiTheme="minorHAnsi" w:hAnsiTheme="minorHAnsi"/>
          <w:i/>
          <w:sz w:val="22"/>
          <w:szCs w:val="22"/>
        </w:rPr>
        <w:t xml:space="preserve">r </w:t>
      </w:r>
      <w:r w:rsidRPr="00C46F82">
        <w:rPr>
          <w:rFonts w:asciiTheme="minorHAnsi" w:hAnsiTheme="minorHAnsi"/>
          <w:i/>
          <w:sz w:val="22"/>
          <w:szCs w:val="22"/>
        </w:rPr>
        <w:t>hiring</w:t>
      </w:r>
      <w:r>
        <w:rPr>
          <w:rFonts w:asciiTheme="minorHAnsi" w:hAnsiTheme="minorHAnsi"/>
          <w:i/>
          <w:sz w:val="22"/>
          <w:szCs w:val="22"/>
        </w:rPr>
        <w:t xml:space="preserve"> </w:t>
      </w:r>
      <w:r w:rsidRPr="000346E5">
        <w:rPr>
          <w:rFonts w:asciiTheme="minorHAnsi" w:hAnsiTheme="minorHAnsi"/>
          <w:i/>
          <w:sz w:val="22"/>
          <w:szCs w:val="22"/>
        </w:rPr>
        <w:t xml:space="preserve">&amp; assigning </w:t>
      </w:r>
      <w:r w:rsidR="007E2534" w:rsidRPr="007E2534">
        <w:rPr>
          <w:rFonts w:asciiTheme="minorHAnsi" w:hAnsiTheme="minorHAnsi"/>
          <w:sz w:val="22"/>
          <w:szCs w:val="22"/>
          <w:u w:val="single"/>
        </w:rPr>
        <w:t>for f</w:t>
      </w:r>
      <w:r w:rsidRPr="007E2534">
        <w:rPr>
          <w:rFonts w:asciiTheme="minorHAnsi" w:hAnsiTheme="minorHAnsi"/>
          <w:sz w:val="22"/>
          <w:szCs w:val="22"/>
          <w:u w:val="single"/>
        </w:rPr>
        <w:t>ederal Contracts</w:t>
      </w:r>
      <w:r w:rsidRPr="007E2534">
        <w:rPr>
          <w:rFonts w:asciiTheme="minorHAnsi" w:hAnsiTheme="minorHAnsi"/>
          <w:sz w:val="22"/>
          <w:szCs w:val="22"/>
        </w:rPr>
        <w:t>:</w:t>
      </w:r>
    </w:p>
    <w:p w:rsidR="00C46F82" w:rsidRDefault="00C46F82" w:rsidP="00C46F82">
      <w:pPr>
        <w:pStyle w:val="ListParagraph"/>
        <w:rPr>
          <w:rFonts w:asciiTheme="minorHAnsi" w:hAnsiTheme="minorHAnsi"/>
          <w:sz w:val="22"/>
          <w:szCs w:val="22"/>
        </w:rPr>
      </w:pPr>
      <w:r>
        <w:rPr>
          <w:rFonts w:asciiTheme="minorHAnsi" w:hAnsiTheme="minorHAnsi"/>
          <w:i/>
          <w:color w:val="C00000"/>
          <w:sz w:val="22"/>
          <w:szCs w:val="22"/>
        </w:rPr>
        <w:t xml:space="preserve">e-Verify, </w:t>
      </w:r>
      <w:r w:rsidR="000346E5">
        <w:rPr>
          <w:rFonts w:asciiTheme="minorHAnsi" w:hAnsiTheme="minorHAnsi"/>
          <w:sz w:val="22"/>
          <w:szCs w:val="22"/>
        </w:rPr>
        <w:t>all personnel hired after 1986 have i</w:t>
      </w:r>
      <w:r>
        <w:rPr>
          <w:rFonts w:asciiTheme="minorHAnsi" w:hAnsiTheme="minorHAnsi"/>
          <w:sz w:val="22"/>
          <w:szCs w:val="22"/>
        </w:rPr>
        <w:t xml:space="preserve">mmigration </w:t>
      </w:r>
      <w:r w:rsidR="000346E5">
        <w:rPr>
          <w:rFonts w:asciiTheme="minorHAnsi" w:hAnsiTheme="minorHAnsi"/>
          <w:sz w:val="22"/>
          <w:szCs w:val="22"/>
        </w:rPr>
        <w:t xml:space="preserve">documentation </w:t>
      </w:r>
      <w:r w:rsidR="00780519">
        <w:rPr>
          <w:rFonts w:asciiTheme="minorHAnsi" w:hAnsiTheme="minorHAnsi"/>
          <w:sz w:val="22"/>
          <w:szCs w:val="22"/>
        </w:rPr>
        <w:t xml:space="preserve">are </w:t>
      </w:r>
      <w:r w:rsidR="000346E5">
        <w:rPr>
          <w:rFonts w:asciiTheme="minorHAnsi" w:hAnsiTheme="minorHAnsi"/>
          <w:sz w:val="22"/>
          <w:szCs w:val="22"/>
        </w:rPr>
        <w:t xml:space="preserve">confirmed </w:t>
      </w:r>
      <w:r>
        <w:rPr>
          <w:rFonts w:asciiTheme="minorHAnsi" w:hAnsiTheme="minorHAnsi"/>
          <w:sz w:val="22"/>
          <w:szCs w:val="22"/>
        </w:rPr>
        <w:t>by HR</w:t>
      </w:r>
      <w:r w:rsidR="000346E5">
        <w:rPr>
          <w:rFonts w:asciiTheme="minorHAnsi" w:hAnsiTheme="minorHAnsi"/>
          <w:sz w:val="22"/>
          <w:szCs w:val="22"/>
        </w:rPr>
        <w:t xml:space="preserve"> </w:t>
      </w:r>
    </w:p>
    <w:p w:rsidR="00C46F82" w:rsidRDefault="00C46F82" w:rsidP="00C46F82">
      <w:pPr>
        <w:pStyle w:val="ListParagraph"/>
        <w:numPr>
          <w:ilvl w:val="1"/>
          <w:numId w:val="2"/>
        </w:numPr>
        <w:rPr>
          <w:rFonts w:asciiTheme="minorHAnsi" w:hAnsiTheme="minorHAnsi"/>
          <w:sz w:val="22"/>
          <w:szCs w:val="22"/>
        </w:rPr>
      </w:pPr>
      <w:r w:rsidRPr="00780519">
        <w:rPr>
          <w:rFonts w:asciiTheme="minorHAnsi" w:hAnsiTheme="minorHAnsi"/>
          <w:sz w:val="22"/>
          <w:szCs w:val="22"/>
          <w:u w:val="single"/>
        </w:rPr>
        <w:t>Timeframe for compliance varies</w:t>
      </w:r>
      <w:r w:rsidR="00780519">
        <w:rPr>
          <w:rFonts w:asciiTheme="minorHAnsi" w:hAnsiTheme="minorHAnsi"/>
          <w:sz w:val="22"/>
          <w:szCs w:val="22"/>
        </w:rPr>
        <w:t>.</w:t>
      </w:r>
      <w:r>
        <w:rPr>
          <w:rFonts w:asciiTheme="minorHAnsi" w:hAnsiTheme="minorHAnsi"/>
          <w:sz w:val="22"/>
          <w:szCs w:val="22"/>
        </w:rPr>
        <w:t xml:space="preserve"> </w:t>
      </w:r>
      <w:r w:rsidR="00780519">
        <w:rPr>
          <w:rFonts w:asciiTheme="minorHAnsi" w:hAnsiTheme="minorHAnsi"/>
          <w:sz w:val="22"/>
          <w:szCs w:val="22"/>
        </w:rPr>
        <w:t>C</w:t>
      </w:r>
      <w:r>
        <w:rPr>
          <w:rFonts w:asciiTheme="minorHAnsi" w:hAnsiTheme="minorHAnsi"/>
          <w:sz w:val="22"/>
          <w:szCs w:val="22"/>
        </w:rPr>
        <w:t>heck project brief</w:t>
      </w:r>
      <w:r w:rsidR="006209A6">
        <w:rPr>
          <w:rFonts w:asciiTheme="minorHAnsi" w:hAnsiTheme="minorHAnsi"/>
          <w:sz w:val="22"/>
          <w:szCs w:val="22"/>
        </w:rPr>
        <w:t>,</w:t>
      </w:r>
      <w:r>
        <w:rPr>
          <w:rFonts w:asciiTheme="minorHAnsi" w:hAnsiTheme="minorHAnsi"/>
          <w:sz w:val="22"/>
          <w:szCs w:val="22"/>
        </w:rPr>
        <w:t xml:space="preserve"> OSP website</w:t>
      </w:r>
      <w:r w:rsidR="006209A6">
        <w:rPr>
          <w:rFonts w:asciiTheme="minorHAnsi" w:hAnsiTheme="minorHAnsi"/>
          <w:sz w:val="22"/>
          <w:szCs w:val="22"/>
        </w:rPr>
        <w:t>, or HR</w:t>
      </w:r>
      <w:r w:rsidR="002909D7">
        <w:rPr>
          <w:rFonts w:asciiTheme="minorHAnsi" w:hAnsiTheme="minorHAnsi"/>
          <w:sz w:val="22"/>
          <w:szCs w:val="22"/>
        </w:rPr>
        <w:t>.</w:t>
      </w:r>
    </w:p>
    <w:p w:rsidR="00C46F82" w:rsidRDefault="00C46F82" w:rsidP="00C46F82">
      <w:pPr>
        <w:rPr>
          <w:rFonts w:asciiTheme="minorHAnsi" w:hAnsiTheme="minorHAnsi"/>
          <w:sz w:val="22"/>
          <w:szCs w:val="22"/>
        </w:rPr>
      </w:pPr>
    </w:p>
    <w:p w:rsidR="007E2534" w:rsidRDefault="006209A6" w:rsidP="00B32D4E">
      <w:pPr>
        <w:pStyle w:val="ListParagraph"/>
        <w:numPr>
          <w:ilvl w:val="0"/>
          <w:numId w:val="9"/>
        </w:numPr>
        <w:rPr>
          <w:rFonts w:asciiTheme="minorHAnsi" w:hAnsiTheme="minorHAnsi"/>
          <w:b/>
          <w:smallCaps/>
          <w:sz w:val="22"/>
          <w:szCs w:val="22"/>
        </w:rPr>
      </w:pPr>
      <w:r w:rsidRPr="00B32D4E">
        <w:rPr>
          <w:rFonts w:asciiTheme="minorHAnsi" w:hAnsiTheme="minorHAnsi"/>
          <w:b/>
          <w:smallCaps/>
          <w:sz w:val="22"/>
          <w:szCs w:val="22"/>
        </w:rPr>
        <w:t xml:space="preserve">Collaborators </w:t>
      </w:r>
      <w:r w:rsidR="00C46F82" w:rsidRPr="00B32D4E">
        <w:rPr>
          <w:rFonts w:asciiTheme="minorHAnsi" w:hAnsiTheme="minorHAnsi"/>
          <w:b/>
          <w:smallCaps/>
          <w:sz w:val="22"/>
          <w:szCs w:val="22"/>
        </w:rPr>
        <w:t xml:space="preserve">– </w:t>
      </w:r>
    </w:p>
    <w:p w:rsidR="00C46F82" w:rsidRPr="00B32D4E" w:rsidRDefault="006209A6" w:rsidP="007E2534">
      <w:pPr>
        <w:pStyle w:val="ListParagraph"/>
        <w:numPr>
          <w:ilvl w:val="1"/>
          <w:numId w:val="9"/>
        </w:numPr>
        <w:rPr>
          <w:rFonts w:asciiTheme="minorHAnsi" w:hAnsiTheme="minorHAnsi"/>
          <w:b/>
          <w:smallCaps/>
          <w:sz w:val="22"/>
          <w:szCs w:val="22"/>
        </w:rPr>
      </w:pPr>
      <w:r w:rsidRPr="00B32D4E">
        <w:rPr>
          <w:rFonts w:asciiTheme="minorHAnsi" w:hAnsiTheme="minorHAnsi"/>
          <w:b/>
          <w:smallCaps/>
          <w:sz w:val="22"/>
          <w:szCs w:val="22"/>
        </w:rPr>
        <w:t>Individuals (Non SU E</w:t>
      </w:r>
      <w:r w:rsidR="00C46F82" w:rsidRPr="00B32D4E">
        <w:rPr>
          <w:rFonts w:asciiTheme="minorHAnsi" w:hAnsiTheme="minorHAnsi"/>
          <w:b/>
          <w:smallCaps/>
          <w:sz w:val="22"/>
          <w:szCs w:val="22"/>
        </w:rPr>
        <w:t>mployee</w:t>
      </w:r>
      <w:r w:rsidRPr="00B32D4E">
        <w:rPr>
          <w:rFonts w:asciiTheme="minorHAnsi" w:hAnsiTheme="minorHAnsi"/>
          <w:b/>
          <w:smallCaps/>
          <w:sz w:val="22"/>
          <w:szCs w:val="22"/>
        </w:rPr>
        <w:t>s)</w:t>
      </w:r>
    </w:p>
    <w:p w:rsidR="00C46F82" w:rsidRPr="00C46F82" w:rsidRDefault="00C46F82" w:rsidP="00C46F82">
      <w:pPr>
        <w:pStyle w:val="ListParagraph"/>
        <w:rPr>
          <w:rFonts w:asciiTheme="minorHAnsi" w:hAnsiTheme="minorHAnsi"/>
          <w:sz w:val="22"/>
          <w:szCs w:val="22"/>
        </w:rPr>
      </w:pPr>
      <w:r w:rsidRPr="00C46F82">
        <w:rPr>
          <w:rFonts w:asciiTheme="minorHAnsi" w:hAnsiTheme="minorHAnsi"/>
          <w:sz w:val="22"/>
          <w:szCs w:val="22"/>
        </w:rPr>
        <w:t xml:space="preserve">Complete </w:t>
      </w:r>
      <w:hyperlink r:id="rId13" w:history="1">
        <w:r w:rsidR="0021650C" w:rsidRPr="0021650C">
          <w:rPr>
            <w:rStyle w:val="Hyperlink"/>
            <w:rFonts w:asciiTheme="minorHAnsi" w:hAnsiTheme="minorHAnsi"/>
            <w:sz w:val="22"/>
            <w:szCs w:val="22"/>
          </w:rPr>
          <w:t>Non-SU personnel worksheet</w:t>
        </w:r>
      </w:hyperlink>
      <w:r w:rsidR="0021650C">
        <w:rPr>
          <w:rFonts w:asciiTheme="minorHAnsi" w:hAnsiTheme="minorHAnsi"/>
          <w:sz w:val="22"/>
          <w:szCs w:val="22"/>
        </w:rPr>
        <w:t xml:space="preserve"> to verify non-employee status and account type</w:t>
      </w:r>
    </w:p>
    <w:p w:rsidR="00C46F82" w:rsidRDefault="00C46F82" w:rsidP="00C46F82">
      <w:pPr>
        <w:pStyle w:val="ListParagraph"/>
        <w:rPr>
          <w:rFonts w:asciiTheme="minorHAnsi" w:hAnsiTheme="minorHAnsi"/>
          <w:sz w:val="22"/>
          <w:szCs w:val="22"/>
        </w:rPr>
      </w:pPr>
      <w:r>
        <w:rPr>
          <w:rFonts w:asciiTheme="minorHAnsi" w:hAnsiTheme="minorHAnsi"/>
          <w:sz w:val="22"/>
          <w:szCs w:val="22"/>
        </w:rPr>
        <w:t>Complete Consultant Agreement</w:t>
      </w:r>
      <w:r w:rsidR="009D7BA3">
        <w:rPr>
          <w:rFonts w:asciiTheme="minorHAnsi" w:hAnsiTheme="minorHAnsi"/>
          <w:sz w:val="22"/>
          <w:szCs w:val="22"/>
        </w:rPr>
        <w:t>, if appropriate</w:t>
      </w:r>
    </w:p>
    <w:p w:rsidR="009D7BA3" w:rsidRDefault="009D7BA3" w:rsidP="009D7BA3">
      <w:pPr>
        <w:pStyle w:val="ListParagraph"/>
        <w:numPr>
          <w:ilvl w:val="0"/>
          <w:numId w:val="10"/>
        </w:numPr>
        <w:rPr>
          <w:rFonts w:asciiTheme="minorHAnsi" w:hAnsiTheme="minorHAnsi"/>
          <w:sz w:val="22"/>
          <w:szCs w:val="22"/>
        </w:rPr>
      </w:pPr>
      <w:r w:rsidRPr="00C46F82">
        <w:rPr>
          <w:rFonts w:asciiTheme="minorHAnsi" w:hAnsiTheme="minorHAnsi"/>
          <w:sz w:val="22"/>
          <w:szCs w:val="22"/>
        </w:rPr>
        <w:t>Obtain W-9</w:t>
      </w:r>
      <w:r w:rsidR="004937BE">
        <w:rPr>
          <w:rFonts w:asciiTheme="minorHAnsi" w:hAnsiTheme="minorHAnsi"/>
          <w:sz w:val="22"/>
          <w:szCs w:val="22"/>
        </w:rPr>
        <w:t xml:space="preserve"> or W8 BEN </w:t>
      </w:r>
      <w:r>
        <w:rPr>
          <w:rFonts w:asciiTheme="minorHAnsi" w:hAnsiTheme="minorHAnsi"/>
          <w:sz w:val="22"/>
          <w:szCs w:val="22"/>
        </w:rPr>
        <w:t>foreign consultants</w:t>
      </w:r>
      <w:r w:rsidR="002909D7">
        <w:rPr>
          <w:rFonts w:asciiTheme="minorHAnsi" w:hAnsiTheme="minorHAnsi"/>
          <w:sz w:val="22"/>
          <w:szCs w:val="22"/>
        </w:rPr>
        <w:t>.</w:t>
      </w:r>
    </w:p>
    <w:p w:rsidR="00C46F82" w:rsidRPr="00C46F82" w:rsidRDefault="00C46F82" w:rsidP="00C46F82">
      <w:pPr>
        <w:pStyle w:val="ListParagraph"/>
        <w:numPr>
          <w:ilvl w:val="0"/>
          <w:numId w:val="4"/>
        </w:numPr>
        <w:ind w:left="1440"/>
        <w:rPr>
          <w:rFonts w:asciiTheme="minorHAnsi" w:hAnsiTheme="minorHAnsi"/>
          <w:sz w:val="22"/>
          <w:szCs w:val="22"/>
        </w:rPr>
      </w:pPr>
      <w:r w:rsidRPr="00C46F82">
        <w:rPr>
          <w:rFonts w:asciiTheme="minorHAnsi" w:hAnsiTheme="minorHAnsi"/>
          <w:sz w:val="22"/>
          <w:szCs w:val="22"/>
        </w:rPr>
        <w:t>Submit</w:t>
      </w:r>
      <w:r>
        <w:rPr>
          <w:rFonts w:asciiTheme="minorHAnsi" w:hAnsiTheme="minorHAnsi"/>
          <w:sz w:val="22"/>
          <w:szCs w:val="22"/>
        </w:rPr>
        <w:t xml:space="preserve"> partially executed to OSP</w:t>
      </w:r>
      <w:r w:rsidR="002909D7">
        <w:rPr>
          <w:rFonts w:asciiTheme="minorHAnsi" w:hAnsiTheme="minorHAnsi"/>
          <w:sz w:val="22"/>
          <w:szCs w:val="22"/>
        </w:rPr>
        <w:t>.</w:t>
      </w:r>
    </w:p>
    <w:p w:rsidR="00EE3D38" w:rsidRDefault="00EE3D38" w:rsidP="006209A6">
      <w:pPr>
        <w:ind w:left="720"/>
        <w:rPr>
          <w:rFonts w:asciiTheme="minorHAnsi" w:hAnsiTheme="minorHAnsi"/>
          <w:i/>
          <w:color w:val="C00000"/>
          <w:sz w:val="22"/>
          <w:szCs w:val="22"/>
        </w:rPr>
      </w:pPr>
    </w:p>
    <w:p w:rsidR="00C46F82" w:rsidRDefault="006209A6" w:rsidP="006209A6">
      <w:pPr>
        <w:ind w:left="720"/>
        <w:rPr>
          <w:rFonts w:asciiTheme="minorHAnsi" w:hAnsiTheme="minorHAnsi"/>
          <w:sz w:val="22"/>
          <w:szCs w:val="22"/>
        </w:rPr>
      </w:pPr>
      <w:r w:rsidRPr="00C46F82">
        <w:rPr>
          <w:rFonts w:asciiTheme="minorHAnsi" w:hAnsiTheme="minorHAnsi"/>
          <w:i/>
          <w:color w:val="C00000"/>
          <w:sz w:val="22"/>
          <w:szCs w:val="22"/>
        </w:rPr>
        <w:lastRenderedPageBreak/>
        <w:t>Debarment &amp; suspension</w:t>
      </w:r>
      <w:r>
        <w:rPr>
          <w:rFonts w:asciiTheme="minorHAnsi" w:hAnsiTheme="minorHAnsi"/>
          <w:i/>
          <w:color w:val="C00000"/>
          <w:sz w:val="22"/>
          <w:szCs w:val="22"/>
        </w:rPr>
        <w:t xml:space="preserve">, </w:t>
      </w:r>
      <w:r>
        <w:rPr>
          <w:rFonts w:asciiTheme="minorHAnsi" w:hAnsiTheme="minorHAnsi"/>
          <w:sz w:val="22"/>
          <w:szCs w:val="22"/>
        </w:rPr>
        <w:t>c</w:t>
      </w:r>
      <w:r w:rsidRPr="00AF78B3">
        <w:rPr>
          <w:rFonts w:asciiTheme="minorHAnsi" w:hAnsiTheme="minorHAnsi"/>
          <w:sz w:val="22"/>
          <w:szCs w:val="22"/>
        </w:rPr>
        <w:t xml:space="preserve">onfirm not </w:t>
      </w:r>
      <w:r>
        <w:rPr>
          <w:rFonts w:asciiTheme="minorHAnsi" w:hAnsiTheme="minorHAnsi"/>
          <w:sz w:val="22"/>
          <w:szCs w:val="22"/>
        </w:rPr>
        <w:t xml:space="preserve">excluded </w:t>
      </w:r>
      <w:r w:rsidR="00F55300">
        <w:rPr>
          <w:rFonts w:asciiTheme="minorHAnsi" w:hAnsiTheme="minorHAnsi"/>
          <w:sz w:val="22"/>
          <w:szCs w:val="22"/>
        </w:rPr>
        <w:t xml:space="preserve">as in 2.A. </w:t>
      </w:r>
      <w:r>
        <w:rPr>
          <w:rFonts w:asciiTheme="minorHAnsi" w:hAnsiTheme="minorHAnsi"/>
          <w:sz w:val="22"/>
          <w:szCs w:val="22"/>
        </w:rPr>
        <w:t>(</w:t>
      </w:r>
      <w:r w:rsidR="009D7BA3">
        <w:rPr>
          <w:rFonts w:asciiTheme="minorHAnsi" w:hAnsiTheme="minorHAnsi"/>
          <w:sz w:val="22"/>
          <w:szCs w:val="22"/>
        </w:rPr>
        <w:t xml:space="preserve">mandatory for all federal grants and federal flow-through and </w:t>
      </w:r>
      <w:r w:rsidR="00E5064E">
        <w:rPr>
          <w:rFonts w:asciiTheme="minorHAnsi" w:hAnsiTheme="minorHAnsi"/>
          <w:sz w:val="22"/>
          <w:szCs w:val="22"/>
        </w:rPr>
        <w:t>recommend</w:t>
      </w:r>
      <w:r w:rsidR="009D7BA3">
        <w:rPr>
          <w:rFonts w:asciiTheme="minorHAnsi" w:hAnsiTheme="minorHAnsi"/>
          <w:sz w:val="22"/>
          <w:szCs w:val="22"/>
        </w:rPr>
        <w:t>ed</w:t>
      </w:r>
      <w:r w:rsidR="00E5064E">
        <w:rPr>
          <w:rFonts w:asciiTheme="minorHAnsi" w:hAnsiTheme="minorHAnsi"/>
          <w:sz w:val="22"/>
          <w:szCs w:val="22"/>
        </w:rPr>
        <w:t xml:space="preserve"> </w:t>
      </w:r>
      <w:r w:rsidR="009D7BA3">
        <w:rPr>
          <w:rFonts w:asciiTheme="minorHAnsi" w:hAnsiTheme="minorHAnsi"/>
          <w:sz w:val="22"/>
          <w:szCs w:val="22"/>
        </w:rPr>
        <w:t>for all other sponsors</w:t>
      </w:r>
      <w:r>
        <w:rPr>
          <w:rFonts w:asciiTheme="minorHAnsi" w:hAnsiTheme="minorHAnsi"/>
          <w:sz w:val="22"/>
          <w:szCs w:val="22"/>
        </w:rPr>
        <w:t>)</w:t>
      </w:r>
    </w:p>
    <w:p w:rsidR="006A63A5" w:rsidRPr="006A63A5" w:rsidRDefault="006A63A5" w:rsidP="006A63A5">
      <w:pPr>
        <w:pStyle w:val="ListParagraph"/>
        <w:numPr>
          <w:ilvl w:val="0"/>
          <w:numId w:val="13"/>
        </w:numPr>
        <w:rPr>
          <w:rFonts w:asciiTheme="minorHAnsi" w:hAnsiTheme="minorHAnsi"/>
          <w:i/>
          <w:sz w:val="22"/>
          <w:szCs w:val="22"/>
        </w:rPr>
      </w:pPr>
      <w:r>
        <w:rPr>
          <w:rFonts w:asciiTheme="minorHAnsi" w:hAnsiTheme="minorHAnsi"/>
          <w:sz w:val="22"/>
          <w:szCs w:val="22"/>
        </w:rPr>
        <w:t xml:space="preserve">NOTE:  OSP will have performed </w:t>
      </w:r>
      <w:proofErr w:type="spellStart"/>
      <w:r>
        <w:rPr>
          <w:rFonts w:asciiTheme="minorHAnsi" w:hAnsiTheme="minorHAnsi"/>
          <w:sz w:val="22"/>
          <w:szCs w:val="22"/>
        </w:rPr>
        <w:t>D&amp;S</w:t>
      </w:r>
      <w:proofErr w:type="spellEnd"/>
      <w:r>
        <w:rPr>
          <w:rFonts w:asciiTheme="minorHAnsi" w:hAnsiTheme="minorHAnsi"/>
          <w:sz w:val="22"/>
          <w:szCs w:val="22"/>
        </w:rPr>
        <w:t xml:space="preserve"> verification at proposal submission for all named individuals and organizations.</w:t>
      </w:r>
    </w:p>
    <w:p w:rsidR="006209A6" w:rsidRPr="006A63A5" w:rsidRDefault="006209A6" w:rsidP="006209A6">
      <w:pPr>
        <w:ind w:left="720"/>
        <w:rPr>
          <w:rFonts w:asciiTheme="minorHAnsi" w:hAnsiTheme="minorHAnsi"/>
          <w:sz w:val="22"/>
          <w:szCs w:val="22"/>
        </w:rPr>
      </w:pPr>
    </w:p>
    <w:p w:rsidR="006209A6" w:rsidRPr="00B32D4E" w:rsidRDefault="006209A6" w:rsidP="007E2534">
      <w:pPr>
        <w:pStyle w:val="ListParagraph"/>
        <w:numPr>
          <w:ilvl w:val="1"/>
          <w:numId w:val="9"/>
        </w:numPr>
        <w:rPr>
          <w:rFonts w:asciiTheme="minorHAnsi" w:hAnsiTheme="minorHAnsi"/>
          <w:b/>
          <w:smallCaps/>
          <w:sz w:val="22"/>
          <w:szCs w:val="22"/>
        </w:rPr>
      </w:pPr>
      <w:r w:rsidRPr="00B32D4E">
        <w:rPr>
          <w:rFonts w:asciiTheme="minorHAnsi" w:hAnsiTheme="minorHAnsi"/>
          <w:b/>
          <w:smallCaps/>
          <w:sz w:val="22"/>
          <w:szCs w:val="22"/>
        </w:rPr>
        <w:t>Subawardees</w:t>
      </w:r>
    </w:p>
    <w:p w:rsidR="006209A6" w:rsidRPr="006209A6" w:rsidRDefault="00550023" w:rsidP="006209A6">
      <w:pPr>
        <w:ind w:left="720"/>
        <w:rPr>
          <w:rFonts w:asciiTheme="minorHAnsi" w:hAnsiTheme="minorHAnsi"/>
          <w:b/>
          <w:smallCaps/>
          <w:sz w:val="22"/>
          <w:szCs w:val="22"/>
        </w:rPr>
      </w:pPr>
      <w:hyperlink r:id="rId14" w:history="1">
        <w:r w:rsidR="006209A6" w:rsidRPr="009D7BA3">
          <w:rPr>
            <w:rStyle w:val="Hyperlink"/>
            <w:rFonts w:asciiTheme="minorHAnsi" w:hAnsiTheme="minorHAnsi"/>
            <w:i/>
            <w:color w:val="C00000"/>
            <w:sz w:val="22"/>
            <w:szCs w:val="22"/>
          </w:rPr>
          <w:t>Request to Issue a Subaward</w:t>
        </w:r>
      </w:hyperlink>
      <w:r w:rsidR="006209A6">
        <w:rPr>
          <w:rFonts w:asciiTheme="minorHAnsi" w:hAnsiTheme="minorHAnsi"/>
          <w:i/>
          <w:color w:val="C00000"/>
          <w:sz w:val="22"/>
          <w:szCs w:val="22"/>
        </w:rPr>
        <w:t xml:space="preserve">, </w:t>
      </w:r>
      <w:r w:rsidR="006209A6" w:rsidRPr="006209A6">
        <w:rPr>
          <w:rFonts w:asciiTheme="minorHAnsi" w:hAnsiTheme="minorHAnsi"/>
          <w:sz w:val="22"/>
          <w:szCs w:val="22"/>
        </w:rPr>
        <w:t xml:space="preserve">complete and </w:t>
      </w:r>
      <w:r w:rsidR="00202BB7">
        <w:rPr>
          <w:rFonts w:asciiTheme="minorHAnsi" w:hAnsiTheme="minorHAnsi"/>
          <w:sz w:val="22"/>
          <w:szCs w:val="22"/>
        </w:rPr>
        <w:t>send</w:t>
      </w:r>
      <w:r w:rsidR="00202BB7" w:rsidRPr="006209A6">
        <w:rPr>
          <w:rFonts w:asciiTheme="minorHAnsi" w:hAnsiTheme="minorHAnsi"/>
          <w:sz w:val="22"/>
          <w:szCs w:val="22"/>
        </w:rPr>
        <w:t xml:space="preserve"> </w:t>
      </w:r>
      <w:r w:rsidR="006209A6" w:rsidRPr="006209A6">
        <w:rPr>
          <w:rFonts w:asciiTheme="minorHAnsi" w:hAnsiTheme="minorHAnsi"/>
          <w:sz w:val="22"/>
          <w:szCs w:val="22"/>
        </w:rPr>
        <w:t>to OSP</w:t>
      </w:r>
    </w:p>
    <w:p w:rsidR="009D7BA3" w:rsidRDefault="009D7BA3" w:rsidP="006209A6">
      <w:pPr>
        <w:rPr>
          <w:rFonts w:asciiTheme="minorHAnsi" w:hAnsiTheme="minorHAnsi"/>
          <w:sz w:val="22"/>
          <w:szCs w:val="22"/>
        </w:rPr>
      </w:pPr>
    </w:p>
    <w:p w:rsidR="00B32D4E" w:rsidRPr="00B32D4E" w:rsidRDefault="00B32D4E" w:rsidP="00B32D4E">
      <w:pPr>
        <w:pStyle w:val="ListParagraph"/>
        <w:numPr>
          <w:ilvl w:val="0"/>
          <w:numId w:val="8"/>
        </w:numPr>
        <w:rPr>
          <w:rFonts w:asciiTheme="minorHAnsi" w:hAnsiTheme="minorHAnsi"/>
          <w:b/>
          <w:smallCaps/>
          <w:color w:val="7030A0"/>
          <w:sz w:val="22"/>
          <w:szCs w:val="22"/>
        </w:rPr>
      </w:pPr>
      <w:r w:rsidRPr="00B32D4E">
        <w:rPr>
          <w:rFonts w:asciiTheme="minorHAnsi" w:hAnsiTheme="minorHAnsi"/>
          <w:b/>
          <w:smallCaps/>
          <w:color w:val="7030A0"/>
          <w:sz w:val="22"/>
          <w:szCs w:val="22"/>
        </w:rPr>
        <w:t>Award Fund Management</w:t>
      </w:r>
    </w:p>
    <w:p w:rsidR="00EE3D38" w:rsidRDefault="00EE3D38" w:rsidP="00EE3D38">
      <w:pPr>
        <w:ind w:left="720"/>
        <w:rPr>
          <w:rFonts w:asciiTheme="minorHAnsi" w:hAnsiTheme="minorHAnsi"/>
          <w:sz w:val="22"/>
          <w:szCs w:val="22"/>
        </w:rPr>
      </w:pPr>
      <w:r w:rsidRPr="00594607">
        <w:rPr>
          <w:rFonts w:asciiTheme="minorHAnsi" w:hAnsiTheme="minorHAnsi"/>
          <w:i/>
          <w:color w:val="C00000"/>
          <w:sz w:val="22"/>
          <w:szCs w:val="22"/>
        </w:rPr>
        <w:t>Allowable costs</w:t>
      </w:r>
      <w:r>
        <w:rPr>
          <w:rFonts w:asciiTheme="minorHAnsi" w:hAnsiTheme="minorHAnsi"/>
          <w:i/>
          <w:color w:val="C00000"/>
          <w:sz w:val="22"/>
          <w:szCs w:val="22"/>
        </w:rPr>
        <w:t xml:space="preserve">, </w:t>
      </w:r>
      <w:r w:rsidRPr="00594607">
        <w:rPr>
          <w:rFonts w:asciiTheme="minorHAnsi" w:hAnsiTheme="minorHAnsi"/>
          <w:sz w:val="22"/>
          <w:szCs w:val="22"/>
        </w:rPr>
        <w:t xml:space="preserve">be aware </w:t>
      </w:r>
      <w:r>
        <w:rPr>
          <w:rFonts w:asciiTheme="minorHAnsi" w:hAnsiTheme="minorHAnsi"/>
          <w:sz w:val="22"/>
          <w:szCs w:val="22"/>
        </w:rPr>
        <w:t xml:space="preserve">of any unallowable costs </w:t>
      </w:r>
      <w:r w:rsidR="002909D7">
        <w:rPr>
          <w:rFonts w:asciiTheme="minorHAnsi" w:hAnsiTheme="minorHAnsi"/>
          <w:sz w:val="22"/>
          <w:szCs w:val="22"/>
        </w:rPr>
        <w:t xml:space="preserve">as well as </w:t>
      </w:r>
      <w:r>
        <w:rPr>
          <w:rFonts w:asciiTheme="minorHAnsi" w:hAnsiTheme="minorHAnsi"/>
          <w:sz w:val="22"/>
          <w:szCs w:val="22"/>
        </w:rPr>
        <w:t xml:space="preserve">costs ordinarily unallowable as direct costs.  </w:t>
      </w:r>
      <w:r w:rsidR="002909D7">
        <w:rPr>
          <w:rFonts w:asciiTheme="minorHAnsi" w:hAnsiTheme="minorHAnsi"/>
          <w:sz w:val="22"/>
          <w:szCs w:val="22"/>
        </w:rPr>
        <w:t xml:space="preserve">These will be identified in your “sponsor’s </w:t>
      </w:r>
      <w:proofErr w:type="spellStart"/>
      <w:r w:rsidR="002909D7">
        <w:rPr>
          <w:rFonts w:asciiTheme="minorHAnsi" w:hAnsiTheme="minorHAnsi"/>
          <w:sz w:val="22"/>
          <w:szCs w:val="22"/>
        </w:rPr>
        <w:t>reg</w:t>
      </w:r>
      <w:proofErr w:type="spellEnd"/>
      <w:r w:rsidR="002909D7">
        <w:rPr>
          <w:rFonts w:asciiTheme="minorHAnsi" w:hAnsiTheme="minorHAnsi"/>
          <w:sz w:val="22"/>
          <w:szCs w:val="22"/>
        </w:rPr>
        <w:t>” and other sections of your award package.</w:t>
      </w:r>
    </w:p>
    <w:p w:rsidR="00EE3D38" w:rsidRPr="00F55300" w:rsidRDefault="00EE3D38" w:rsidP="00EE3D38">
      <w:pPr>
        <w:pStyle w:val="ListParagraph"/>
        <w:numPr>
          <w:ilvl w:val="0"/>
          <w:numId w:val="12"/>
        </w:numPr>
        <w:rPr>
          <w:rFonts w:asciiTheme="minorHAnsi" w:hAnsiTheme="minorHAnsi"/>
          <w:sz w:val="22"/>
          <w:szCs w:val="22"/>
        </w:rPr>
      </w:pPr>
      <w:r w:rsidRPr="00F55300">
        <w:rPr>
          <w:rFonts w:asciiTheme="minorHAnsi" w:hAnsiTheme="minorHAnsi"/>
          <w:sz w:val="22"/>
          <w:szCs w:val="22"/>
        </w:rPr>
        <w:t xml:space="preserve">Identify alternative fund sources if such items may be required during award, or </w:t>
      </w:r>
    </w:p>
    <w:p w:rsidR="00EE3D38" w:rsidRPr="00F55300" w:rsidRDefault="00EE3D38" w:rsidP="00EE3D38">
      <w:pPr>
        <w:pStyle w:val="ListParagraph"/>
        <w:numPr>
          <w:ilvl w:val="0"/>
          <w:numId w:val="12"/>
        </w:numPr>
        <w:rPr>
          <w:rFonts w:asciiTheme="minorHAnsi" w:hAnsiTheme="minorHAnsi"/>
          <w:sz w:val="22"/>
          <w:szCs w:val="22"/>
        </w:rPr>
      </w:pPr>
      <w:r w:rsidRPr="00F55300">
        <w:rPr>
          <w:rFonts w:asciiTheme="minorHAnsi" w:hAnsiTheme="minorHAnsi"/>
          <w:sz w:val="22"/>
          <w:szCs w:val="22"/>
        </w:rPr>
        <w:t>Seek OSP approval for items ordinarily unallowable as direct costs; OSP will secure sponsor approval if required</w:t>
      </w:r>
      <w:bookmarkStart w:id="0" w:name="_GoBack"/>
      <w:bookmarkEnd w:id="0"/>
      <w:r w:rsidRPr="00F55300">
        <w:rPr>
          <w:rFonts w:asciiTheme="minorHAnsi" w:hAnsiTheme="minorHAnsi"/>
          <w:sz w:val="22"/>
          <w:szCs w:val="22"/>
        </w:rPr>
        <w:t>.</w:t>
      </w:r>
    </w:p>
    <w:p w:rsidR="009342FE" w:rsidRDefault="009342FE" w:rsidP="00B32D4E">
      <w:pPr>
        <w:ind w:left="720"/>
        <w:rPr>
          <w:rFonts w:asciiTheme="minorHAnsi" w:hAnsiTheme="minorHAnsi"/>
          <w:i/>
          <w:color w:val="C00000"/>
          <w:sz w:val="22"/>
          <w:szCs w:val="22"/>
        </w:rPr>
      </w:pPr>
    </w:p>
    <w:p w:rsidR="009342FE" w:rsidRDefault="009342FE" w:rsidP="00B32D4E">
      <w:pPr>
        <w:ind w:left="720"/>
        <w:rPr>
          <w:rFonts w:asciiTheme="minorHAnsi" w:hAnsiTheme="minorHAnsi"/>
          <w:sz w:val="22"/>
          <w:szCs w:val="22"/>
        </w:rPr>
      </w:pPr>
      <w:r w:rsidRPr="00594607">
        <w:rPr>
          <w:rFonts w:asciiTheme="minorHAnsi" w:hAnsiTheme="minorHAnsi"/>
          <w:i/>
          <w:color w:val="C00000"/>
          <w:sz w:val="22"/>
          <w:szCs w:val="22"/>
        </w:rPr>
        <w:t>A</w:t>
      </w:r>
      <w:r>
        <w:rPr>
          <w:rFonts w:asciiTheme="minorHAnsi" w:hAnsiTheme="minorHAnsi"/>
          <w:i/>
          <w:color w:val="C00000"/>
          <w:sz w:val="22"/>
          <w:szCs w:val="22"/>
        </w:rPr>
        <w:t xml:space="preserve">ward </w:t>
      </w:r>
      <w:proofErr w:type="spellStart"/>
      <w:r>
        <w:rPr>
          <w:rFonts w:asciiTheme="minorHAnsi" w:hAnsiTheme="minorHAnsi"/>
          <w:i/>
          <w:color w:val="C00000"/>
          <w:sz w:val="22"/>
          <w:szCs w:val="22"/>
        </w:rPr>
        <w:t>rebudgeting</w:t>
      </w:r>
      <w:proofErr w:type="spellEnd"/>
      <w:r>
        <w:rPr>
          <w:rFonts w:asciiTheme="minorHAnsi" w:hAnsiTheme="minorHAnsi"/>
          <w:i/>
          <w:color w:val="C00000"/>
          <w:sz w:val="22"/>
          <w:szCs w:val="22"/>
        </w:rPr>
        <w:t xml:space="preserve">, </w:t>
      </w:r>
      <w:r w:rsidRPr="00594607">
        <w:rPr>
          <w:rFonts w:asciiTheme="minorHAnsi" w:hAnsiTheme="minorHAnsi"/>
          <w:sz w:val="22"/>
          <w:szCs w:val="22"/>
        </w:rPr>
        <w:t>be aware</w:t>
      </w:r>
      <w:r>
        <w:rPr>
          <w:rFonts w:asciiTheme="minorHAnsi" w:hAnsiTheme="minorHAnsi"/>
          <w:sz w:val="22"/>
          <w:szCs w:val="22"/>
        </w:rPr>
        <w:t xml:space="preserve"> of what flexibility, if any, you have to </w:t>
      </w:r>
      <w:proofErr w:type="spellStart"/>
      <w:r>
        <w:rPr>
          <w:rFonts w:asciiTheme="minorHAnsi" w:hAnsiTheme="minorHAnsi"/>
          <w:sz w:val="22"/>
          <w:szCs w:val="22"/>
        </w:rPr>
        <w:t>rebudget</w:t>
      </w:r>
      <w:proofErr w:type="spellEnd"/>
      <w:r>
        <w:rPr>
          <w:rFonts w:asciiTheme="minorHAnsi" w:hAnsiTheme="minorHAnsi"/>
          <w:sz w:val="22"/>
          <w:szCs w:val="22"/>
        </w:rPr>
        <w:t xml:space="preserve"> within or between budget categories, which may be required to accomplish project objectives. </w:t>
      </w:r>
    </w:p>
    <w:p w:rsidR="009342FE" w:rsidRPr="009342FE" w:rsidRDefault="009342FE" w:rsidP="009342FE">
      <w:pPr>
        <w:pStyle w:val="ListParagraph"/>
        <w:numPr>
          <w:ilvl w:val="0"/>
          <w:numId w:val="17"/>
        </w:numPr>
        <w:rPr>
          <w:rFonts w:asciiTheme="minorHAnsi" w:hAnsiTheme="minorHAnsi"/>
          <w:sz w:val="22"/>
          <w:szCs w:val="22"/>
        </w:rPr>
      </w:pPr>
      <w:r>
        <w:rPr>
          <w:rFonts w:asciiTheme="minorHAnsi" w:hAnsiTheme="minorHAnsi"/>
          <w:sz w:val="22"/>
          <w:szCs w:val="22"/>
        </w:rPr>
        <w:t>Work with OSP to obtain internal or Sponsor approvals, if required.</w:t>
      </w:r>
    </w:p>
    <w:p w:rsidR="00EE3D38" w:rsidRDefault="009342FE" w:rsidP="00B32D4E">
      <w:pPr>
        <w:ind w:left="720"/>
        <w:rPr>
          <w:rFonts w:asciiTheme="minorHAnsi" w:hAnsiTheme="minorHAnsi"/>
          <w:i/>
          <w:color w:val="C00000"/>
          <w:sz w:val="22"/>
          <w:szCs w:val="22"/>
        </w:rPr>
      </w:pPr>
      <w:r>
        <w:rPr>
          <w:rFonts w:asciiTheme="minorHAnsi" w:hAnsiTheme="minorHAnsi"/>
          <w:sz w:val="22"/>
          <w:szCs w:val="22"/>
        </w:rPr>
        <w:t xml:space="preserve"> </w:t>
      </w:r>
    </w:p>
    <w:p w:rsidR="00594607" w:rsidRDefault="00B32D4E" w:rsidP="00B32D4E">
      <w:pPr>
        <w:ind w:left="720"/>
        <w:rPr>
          <w:rFonts w:asciiTheme="minorHAnsi" w:hAnsiTheme="minorHAnsi"/>
          <w:sz w:val="22"/>
          <w:szCs w:val="22"/>
        </w:rPr>
      </w:pPr>
      <w:r>
        <w:rPr>
          <w:rFonts w:asciiTheme="minorHAnsi" w:hAnsiTheme="minorHAnsi"/>
          <w:i/>
          <w:color w:val="C00000"/>
          <w:sz w:val="22"/>
          <w:szCs w:val="22"/>
        </w:rPr>
        <w:t>Financial management</w:t>
      </w:r>
      <w:r w:rsidR="00E5064E">
        <w:rPr>
          <w:rFonts w:asciiTheme="minorHAnsi" w:hAnsiTheme="minorHAnsi"/>
          <w:i/>
          <w:color w:val="C00000"/>
          <w:sz w:val="22"/>
          <w:szCs w:val="22"/>
        </w:rPr>
        <w:t>,</w:t>
      </w:r>
      <w:r>
        <w:rPr>
          <w:rFonts w:asciiTheme="minorHAnsi" w:hAnsiTheme="minorHAnsi"/>
          <w:i/>
          <w:color w:val="C00000"/>
          <w:sz w:val="22"/>
          <w:szCs w:val="22"/>
        </w:rPr>
        <w:t xml:space="preserve"> </w:t>
      </w:r>
      <w:r w:rsidR="00CF0C7D">
        <w:rPr>
          <w:rFonts w:asciiTheme="minorHAnsi" w:hAnsiTheme="minorHAnsi"/>
          <w:sz w:val="22"/>
          <w:szCs w:val="22"/>
        </w:rPr>
        <w:t>ensure</w:t>
      </w:r>
      <w:r w:rsidRPr="00B32D4E">
        <w:rPr>
          <w:rFonts w:asciiTheme="minorHAnsi" w:hAnsiTheme="minorHAnsi"/>
          <w:sz w:val="22"/>
          <w:szCs w:val="22"/>
        </w:rPr>
        <w:t xml:space="preserve"> </w:t>
      </w:r>
      <w:r w:rsidR="00594607">
        <w:rPr>
          <w:rFonts w:asciiTheme="minorHAnsi" w:hAnsiTheme="minorHAnsi"/>
          <w:sz w:val="22"/>
          <w:szCs w:val="22"/>
        </w:rPr>
        <w:t xml:space="preserve">award </w:t>
      </w:r>
      <w:r>
        <w:rPr>
          <w:rFonts w:asciiTheme="minorHAnsi" w:hAnsiTheme="minorHAnsi"/>
          <w:sz w:val="22"/>
          <w:szCs w:val="22"/>
        </w:rPr>
        <w:t>expenditures</w:t>
      </w:r>
      <w:r w:rsidR="00CF0C7D">
        <w:rPr>
          <w:rFonts w:asciiTheme="minorHAnsi" w:hAnsiTheme="minorHAnsi"/>
          <w:sz w:val="22"/>
          <w:szCs w:val="22"/>
        </w:rPr>
        <w:t xml:space="preserve"> are</w:t>
      </w:r>
      <w:r>
        <w:rPr>
          <w:rFonts w:asciiTheme="minorHAnsi" w:hAnsiTheme="minorHAnsi"/>
          <w:sz w:val="22"/>
          <w:szCs w:val="22"/>
        </w:rPr>
        <w:t xml:space="preserve"> </w:t>
      </w:r>
      <w:r w:rsidR="00594607">
        <w:rPr>
          <w:rFonts w:asciiTheme="minorHAnsi" w:hAnsiTheme="minorHAnsi"/>
          <w:sz w:val="22"/>
          <w:szCs w:val="22"/>
        </w:rPr>
        <w:t xml:space="preserve">reconciled </w:t>
      </w:r>
      <w:r w:rsidRPr="00B32D4E">
        <w:rPr>
          <w:rFonts w:asciiTheme="minorHAnsi" w:hAnsiTheme="minorHAnsi"/>
          <w:sz w:val="22"/>
          <w:szCs w:val="22"/>
        </w:rPr>
        <w:t>monthly</w:t>
      </w:r>
      <w:r w:rsidR="002909D7">
        <w:rPr>
          <w:rFonts w:asciiTheme="minorHAnsi" w:hAnsiTheme="minorHAnsi"/>
          <w:sz w:val="22"/>
          <w:szCs w:val="22"/>
        </w:rPr>
        <w:t>.</w:t>
      </w:r>
      <w:r w:rsidR="00E5064E">
        <w:rPr>
          <w:rFonts w:asciiTheme="minorHAnsi" w:hAnsiTheme="minorHAnsi"/>
          <w:sz w:val="22"/>
          <w:szCs w:val="22"/>
        </w:rPr>
        <w:t xml:space="preserve"> </w:t>
      </w:r>
    </w:p>
    <w:p w:rsidR="00594607" w:rsidRPr="000346E5" w:rsidRDefault="00594607" w:rsidP="00594607">
      <w:pPr>
        <w:pStyle w:val="ListParagraph"/>
        <w:numPr>
          <w:ilvl w:val="0"/>
          <w:numId w:val="11"/>
        </w:numPr>
        <w:rPr>
          <w:rFonts w:asciiTheme="minorHAnsi" w:hAnsiTheme="minorHAnsi"/>
          <w:sz w:val="22"/>
          <w:szCs w:val="22"/>
        </w:rPr>
      </w:pPr>
      <w:r w:rsidRPr="000346E5">
        <w:rPr>
          <w:rFonts w:asciiTheme="minorHAnsi" w:hAnsiTheme="minorHAnsi"/>
          <w:sz w:val="22"/>
          <w:szCs w:val="22"/>
        </w:rPr>
        <w:t>Monitor the pace of expenditures</w:t>
      </w:r>
      <w:r w:rsidR="002909D7">
        <w:rPr>
          <w:rFonts w:asciiTheme="minorHAnsi" w:hAnsiTheme="minorHAnsi"/>
          <w:sz w:val="22"/>
          <w:szCs w:val="22"/>
        </w:rPr>
        <w:t>.</w:t>
      </w:r>
    </w:p>
    <w:p w:rsidR="00594607" w:rsidRPr="000346E5" w:rsidRDefault="00594607" w:rsidP="00594607">
      <w:pPr>
        <w:pStyle w:val="ListParagraph"/>
        <w:numPr>
          <w:ilvl w:val="0"/>
          <w:numId w:val="11"/>
        </w:numPr>
        <w:rPr>
          <w:rFonts w:asciiTheme="minorHAnsi" w:hAnsiTheme="minorHAnsi"/>
          <w:sz w:val="22"/>
          <w:szCs w:val="22"/>
        </w:rPr>
      </w:pPr>
      <w:r w:rsidRPr="000346E5">
        <w:rPr>
          <w:rFonts w:asciiTheme="minorHAnsi" w:hAnsiTheme="minorHAnsi"/>
          <w:sz w:val="22"/>
          <w:szCs w:val="22"/>
        </w:rPr>
        <w:t xml:space="preserve">Confirm charges </w:t>
      </w:r>
      <w:r>
        <w:rPr>
          <w:rFonts w:asciiTheme="minorHAnsi" w:hAnsiTheme="minorHAnsi"/>
          <w:sz w:val="22"/>
          <w:szCs w:val="22"/>
        </w:rPr>
        <w:t>accurately posted</w:t>
      </w:r>
      <w:r w:rsidR="004937BE">
        <w:rPr>
          <w:rFonts w:asciiTheme="minorHAnsi" w:hAnsiTheme="minorHAnsi"/>
          <w:sz w:val="22"/>
          <w:szCs w:val="22"/>
        </w:rPr>
        <w:t xml:space="preserve"> in University financial system</w:t>
      </w:r>
      <w:r w:rsidR="002909D7">
        <w:rPr>
          <w:rFonts w:asciiTheme="minorHAnsi" w:hAnsiTheme="minorHAnsi"/>
          <w:sz w:val="22"/>
          <w:szCs w:val="22"/>
        </w:rPr>
        <w:t>.</w:t>
      </w:r>
    </w:p>
    <w:p w:rsidR="00B32D4E" w:rsidRDefault="00594607" w:rsidP="00594607">
      <w:pPr>
        <w:pStyle w:val="ListParagraph"/>
        <w:numPr>
          <w:ilvl w:val="1"/>
          <w:numId w:val="11"/>
        </w:numPr>
        <w:rPr>
          <w:rFonts w:asciiTheme="minorHAnsi" w:hAnsiTheme="minorHAnsi"/>
          <w:sz w:val="22"/>
          <w:szCs w:val="22"/>
        </w:rPr>
      </w:pPr>
      <w:r>
        <w:rPr>
          <w:rFonts w:asciiTheme="minorHAnsi" w:hAnsiTheme="minorHAnsi"/>
          <w:sz w:val="22"/>
          <w:szCs w:val="22"/>
        </w:rPr>
        <w:t>I</w:t>
      </w:r>
      <w:r w:rsidR="00E5064E" w:rsidRPr="00594607">
        <w:rPr>
          <w:rFonts w:asciiTheme="minorHAnsi" w:hAnsiTheme="minorHAnsi"/>
          <w:sz w:val="22"/>
          <w:szCs w:val="22"/>
        </w:rPr>
        <w:t xml:space="preserve">dentified errors are </w:t>
      </w:r>
      <w:r w:rsidR="009D7BA3" w:rsidRPr="00594607">
        <w:rPr>
          <w:rFonts w:asciiTheme="minorHAnsi" w:hAnsiTheme="minorHAnsi"/>
          <w:sz w:val="22"/>
          <w:szCs w:val="22"/>
        </w:rPr>
        <w:t xml:space="preserve">to be </w:t>
      </w:r>
      <w:r w:rsidR="00E5064E" w:rsidRPr="00594607">
        <w:rPr>
          <w:rFonts w:asciiTheme="minorHAnsi" w:hAnsiTheme="minorHAnsi"/>
          <w:sz w:val="22"/>
          <w:szCs w:val="22"/>
        </w:rPr>
        <w:t>corrected</w:t>
      </w:r>
      <w:r w:rsidR="00B32D4E" w:rsidRPr="00594607">
        <w:rPr>
          <w:rFonts w:asciiTheme="minorHAnsi" w:hAnsiTheme="minorHAnsi"/>
          <w:sz w:val="22"/>
          <w:szCs w:val="22"/>
        </w:rPr>
        <w:t xml:space="preserve"> in a timely manner</w:t>
      </w:r>
      <w:r w:rsidRPr="00594607">
        <w:rPr>
          <w:rFonts w:asciiTheme="minorHAnsi" w:hAnsiTheme="minorHAnsi"/>
          <w:sz w:val="22"/>
          <w:szCs w:val="22"/>
        </w:rPr>
        <w:t xml:space="preserve"> using the </w:t>
      </w:r>
      <w:r w:rsidR="00E5064E" w:rsidRPr="00594607">
        <w:rPr>
          <w:rFonts w:asciiTheme="minorHAnsi" w:hAnsiTheme="minorHAnsi"/>
          <w:sz w:val="22"/>
          <w:szCs w:val="22"/>
        </w:rPr>
        <w:t>cost transfer process</w:t>
      </w:r>
      <w:r w:rsidR="00B32D4E" w:rsidRPr="00594607">
        <w:rPr>
          <w:rFonts w:asciiTheme="minorHAnsi" w:hAnsiTheme="minorHAnsi"/>
          <w:sz w:val="22"/>
          <w:szCs w:val="22"/>
        </w:rPr>
        <w:t>.</w:t>
      </w:r>
    </w:p>
    <w:p w:rsidR="00B32D4E" w:rsidRDefault="00B32D4E" w:rsidP="006209A6">
      <w:pPr>
        <w:rPr>
          <w:rFonts w:asciiTheme="minorHAnsi" w:hAnsiTheme="minorHAnsi"/>
          <w:sz w:val="22"/>
          <w:szCs w:val="22"/>
        </w:rPr>
      </w:pPr>
    </w:p>
    <w:p w:rsidR="006209A6" w:rsidRDefault="006209A6" w:rsidP="006209A6">
      <w:pPr>
        <w:rPr>
          <w:rFonts w:asciiTheme="minorHAnsi" w:hAnsiTheme="minorHAnsi"/>
          <w:b/>
          <w:smallCaps/>
          <w:sz w:val="22"/>
          <w:szCs w:val="22"/>
        </w:rPr>
      </w:pPr>
      <w:r w:rsidRPr="006209A6">
        <w:rPr>
          <w:rFonts w:asciiTheme="minorHAnsi" w:hAnsiTheme="minorHAnsi"/>
          <w:b/>
          <w:smallCaps/>
          <w:sz w:val="22"/>
          <w:szCs w:val="22"/>
        </w:rPr>
        <w:t>Expenditure Documentation</w:t>
      </w:r>
      <w:r w:rsidR="00AC7F3E">
        <w:rPr>
          <w:rFonts w:asciiTheme="minorHAnsi" w:hAnsiTheme="minorHAnsi"/>
          <w:b/>
          <w:smallCaps/>
          <w:sz w:val="22"/>
          <w:szCs w:val="22"/>
        </w:rPr>
        <w:t xml:space="preserve"> (See</w:t>
      </w:r>
      <w:r w:rsidR="004937BE">
        <w:rPr>
          <w:rFonts w:asciiTheme="minorHAnsi" w:hAnsiTheme="minorHAnsi"/>
          <w:b/>
          <w:smallCaps/>
          <w:sz w:val="22"/>
          <w:szCs w:val="22"/>
        </w:rPr>
        <w:t xml:space="preserve"> Sample</w:t>
      </w:r>
      <w:r w:rsidR="00AC7F3E">
        <w:rPr>
          <w:rFonts w:asciiTheme="minorHAnsi" w:hAnsiTheme="minorHAnsi"/>
          <w:b/>
          <w:smallCaps/>
          <w:sz w:val="22"/>
          <w:szCs w:val="22"/>
        </w:rPr>
        <w:t xml:space="preserve"> Justification Template – OSP form</w:t>
      </w:r>
      <w:r w:rsidR="004937BE">
        <w:rPr>
          <w:rFonts w:asciiTheme="minorHAnsi" w:hAnsiTheme="minorHAnsi"/>
          <w:b/>
          <w:smallCaps/>
          <w:sz w:val="22"/>
          <w:szCs w:val="22"/>
        </w:rPr>
        <w:t>s</w:t>
      </w:r>
      <w:r w:rsidR="00AC7F3E">
        <w:rPr>
          <w:rFonts w:asciiTheme="minorHAnsi" w:hAnsiTheme="minorHAnsi"/>
          <w:b/>
          <w:smallCaps/>
          <w:sz w:val="22"/>
          <w:szCs w:val="22"/>
        </w:rPr>
        <w:t>)</w:t>
      </w:r>
    </w:p>
    <w:p w:rsidR="00594607" w:rsidRPr="00594607" w:rsidRDefault="00594607" w:rsidP="00594607">
      <w:pPr>
        <w:ind w:left="720"/>
        <w:rPr>
          <w:rFonts w:asciiTheme="minorHAnsi" w:hAnsiTheme="minorHAnsi"/>
          <w:sz w:val="22"/>
          <w:szCs w:val="22"/>
        </w:rPr>
      </w:pPr>
      <w:r>
        <w:rPr>
          <w:rFonts w:asciiTheme="minorHAnsi" w:hAnsiTheme="minorHAnsi"/>
          <w:i/>
          <w:color w:val="C00000"/>
          <w:sz w:val="22"/>
          <w:szCs w:val="22"/>
        </w:rPr>
        <w:t xml:space="preserve">Authorized approver, </w:t>
      </w:r>
      <w:r w:rsidRPr="00594607">
        <w:rPr>
          <w:rFonts w:asciiTheme="minorHAnsi" w:hAnsiTheme="minorHAnsi"/>
          <w:sz w:val="22"/>
          <w:szCs w:val="22"/>
        </w:rPr>
        <w:t>notify</w:t>
      </w:r>
      <w:r>
        <w:rPr>
          <w:rFonts w:asciiTheme="minorHAnsi" w:hAnsiTheme="minorHAnsi"/>
          <w:sz w:val="22"/>
          <w:szCs w:val="22"/>
        </w:rPr>
        <w:t xml:space="preserve"> OSA if PI delegates to another faculty or senior staff member the authority to manage financially the award, i.e.,  also be responsible for ensuring that all costs are allowable, allocable, reasonable and necessary. (NOTE:  departmental </w:t>
      </w:r>
      <w:r w:rsidR="004937BE">
        <w:rPr>
          <w:rFonts w:asciiTheme="minorHAnsi" w:hAnsiTheme="minorHAnsi"/>
          <w:sz w:val="22"/>
          <w:szCs w:val="22"/>
        </w:rPr>
        <w:t>administrators may</w:t>
      </w:r>
      <w:r>
        <w:rPr>
          <w:rFonts w:asciiTheme="minorHAnsi" w:hAnsiTheme="minorHAnsi"/>
          <w:sz w:val="22"/>
          <w:szCs w:val="22"/>
        </w:rPr>
        <w:t xml:space="preserve"> not be delegated this authority</w:t>
      </w:r>
      <w:r w:rsidR="004937BE">
        <w:rPr>
          <w:rFonts w:asciiTheme="minorHAnsi" w:hAnsiTheme="minorHAnsi"/>
          <w:sz w:val="22"/>
          <w:szCs w:val="22"/>
        </w:rPr>
        <w:t>.</w:t>
      </w:r>
      <w:r>
        <w:rPr>
          <w:rFonts w:asciiTheme="minorHAnsi" w:hAnsiTheme="minorHAnsi"/>
          <w:sz w:val="22"/>
          <w:szCs w:val="22"/>
        </w:rPr>
        <w:t>)</w:t>
      </w:r>
    </w:p>
    <w:p w:rsidR="00594607" w:rsidRDefault="00594607" w:rsidP="006209A6">
      <w:pPr>
        <w:rPr>
          <w:rFonts w:asciiTheme="minorHAnsi" w:hAnsiTheme="minorHAnsi"/>
          <w:b/>
          <w:smallCaps/>
          <w:sz w:val="22"/>
          <w:szCs w:val="22"/>
        </w:rPr>
      </w:pPr>
    </w:p>
    <w:p w:rsidR="00AC7F3E" w:rsidRDefault="00594607" w:rsidP="00AC7F3E">
      <w:pPr>
        <w:ind w:left="720"/>
        <w:rPr>
          <w:rFonts w:asciiTheme="minorHAnsi" w:hAnsiTheme="minorHAnsi"/>
          <w:sz w:val="22"/>
          <w:szCs w:val="22"/>
        </w:rPr>
      </w:pPr>
      <w:r>
        <w:rPr>
          <w:rFonts w:asciiTheme="minorHAnsi" w:hAnsiTheme="minorHAnsi"/>
          <w:i/>
          <w:color w:val="C00000"/>
          <w:sz w:val="22"/>
          <w:szCs w:val="22"/>
        </w:rPr>
        <w:t xml:space="preserve">Expenditure </w:t>
      </w:r>
      <w:r w:rsidR="00AC7F3E">
        <w:rPr>
          <w:rFonts w:asciiTheme="minorHAnsi" w:hAnsiTheme="minorHAnsi"/>
          <w:i/>
          <w:color w:val="C00000"/>
          <w:sz w:val="22"/>
          <w:szCs w:val="22"/>
        </w:rPr>
        <w:t>Justification</w:t>
      </w:r>
      <w:r>
        <w:rPr>
          <w:rFonts w:asciiTheme="minorHAnsi" w:hAnsiTheme="minorHAnsi"/>
          <w:i/>
          <w:color w:val="C00000"/>
          <w:sz w:val="22"/>
          <w:szCs w:val="22"/>
        </w:rPr>
        <w:t>,</w:t>
      </w:r>
      <w:r w:rsidR="00AC7F3E">
        <w:rPr>
          <w:rFonts w:asciiTheme="minorHAnsi" w:hAnsiTheme="minorHAnsi"/>
          <w:i/>
          <w:color w:val="C00000"/>
          <w:sz w:val="22"/>
          <w:szCs w:val="22"/>
        </w:rPr>
        <w:t xml:space="preserve"> </w:t>
      </w:r>
      <w:r w:rsidRPr="00594607">
        <w:rPr>
          <w:rFonts w:asciiTheme="minorHAnsi" w:hAnsiTheme="minorHAnsi"/>
          <w:sz w:val="22"/>
          <w:szCs w:val="22"/>
        </w:rPr>
        <w:t>e</w:t>
      </w:r>
      <w:r w:rsidR="00AC7F3E" w:rsidRPr="00594607">
        <w:rPr>
          <w:rFonts w:asciiTheme="minorHAnsi" w:hAnsiTheme="minorHAnsi"/>
          <w:sz w:val="22"/>
          <w:szCs w:val="22"/>
        </w:rPr>
        <w:t xml:space="preserve">nsure </w:t>
      </w:r>
      <w:r w:rsidR="00AC7F3E" w:rsidRPr="004937BE">
        <w:rPr>
          <w:rFonts w:asciiTheme="minorHAnsi" w:hAnsiTheme="minorHAnsi"/>
          <w:sz w:val="22"/>
          <w:szCs w:val="22"/>
        </w:rPr>
        <w:t>rationale</w:t>
      </w:r>
      <w:r w:rsidR="00AC7F3E">
        <w:rPr>
          <w:rFonts w:asciiTheme="minorHAnsi" w:hAnsiTheme="minorHAnsi"/>
          <w:sz w:val="22"/>
          <w:szCs w:val="22"/>
        </w:rPr>
        <w:t xml:space="preserve"> for need and for allocobility are clearly and concisely conveyed</w:t>
      </w:r>
      <w:r w:rsidR="004937BE">
        <w:rPr>
          <w:rFonts w:asciiTheme="minorHAnsi" w:hAnsiTheme="minorHAnsi"/>
          <w:sz w:val="22"/>
          <w:szCs w:val="22"/>
        </w:rPr>
        <w:t>, e.g</w:t>
      </w:r>
      <w:proofErr w:type="gramStart"/>
      <w:r w:rsidR="004937BE">
        <w:rPr>
          <w:rFonts w:asciiTheme="minorHAnsi" w:hAnsiTheme="minorHAnsi"/>
          <w:sz w:val="22"/>
          <w:szCs w:val="22"/>
        </w:rPr>
        <w:t>.,</w:t>
      </w:r>
      <w:proofErr w:type="gramEnd"/>
      <w:r w:rsidR="00AC7F3E">
        <w:rPr>
          <w:rFonts w:asciiTheme="minorHAnsi" w:hAnsiTheme="minorHAnsi"/>
          <w:sz w:val="22"/>
          <w:szCs w:val="22"/>
        </w:rPr>
        <w:t xml:space="preserve"> </w:t>
      </w:r>
    </w:p>
    <w:p w:rsidR="006209A6" w:rsidRDefault="00AC7F3E" w:rsidP="004937BE">
      <w:pPr>
        <w:ind w:left="1440"/>
        <w:rPr>
          <w:rFonts w:asciiTheme="minorHAnsi" w:hAnsiTheme="minorHAnsi"/>
          <w:sz w:val="22"/>
          <w:szCs w:val="22"/>
        </w:rPr>
      </w:pPr>
      <w:r w:rsidRPr="00AC7F3E">
        <w:rPr>
          <w:rFonts w:asciiTheme="minorHAnsi" w:hAnsiTheme="minorHAnsi"/>
          <w:b/>
          <w:sz w:val="22"/>
          <w:szCs w:val="22"/>
        </w:rPr>
        <w:t>Why</w:t>
      </w:r>
      <w:r>
        <w:rPr>
          <w:rFonts w:asciiTheme="minorHAnsi" w:hAnsiTheme="minorHAnsi"/>
          <w:sz w:val="22"/>
          <w:szCs w:val="22"/>
        </w:rPr>
        <w:t xml:space="preserve"> is expense necessary to further programmatic needs of project being </w:t>
      </w:r>
      <w:proofErr w:type="gramStart"/>
      <w:r>
        <w:rPr>
          <w:rFonts w:asciiTheme="minorHAnsi" w:hAnsiTheme="minorHAnsi"/>
          <w:sz w:val="22"/>
          <w:szCs w:val="22"/>
        </w:rPr>
        <w:t>charged.</w:t>
      </w:r>
      <w:proofErr w:type="gramEnd"/>
    </w:p>
    <w:p w:rsidR="00B32D4E" w:rsidRDefault="00AC7F3E" w:rsidP="004937BE">
      <w:pPr>
        <w:ind w:left="2160"/>
        <w:rPr>
          <w:rFonts w:asciiTheme="minorHAnsi" w:hAnsiTheme="minorHAnsi"/>
          <w:sz w:val="22"/>
          <w:szCs w:val="22"/>
        </w:rPr>
      </w:pPr>
      <w:r>
        <w:rPr>
          <w:rFonts w:asciiTheme="minorHAnsi" w:hAnsiTheme="minorHAnsi"/>
          <w:sz w:val="22"/>
          <w:szCs w:val="22"/>
        </w:rPr>
        <w:t xml:space="preserve">NOTE: </w:t>
      </w:r>
      <w:r w:rsidRPr="00AC7F3E">
        <w:rPr>
          <w:rFonts w:asciiTheme="minorHAnsi" w:hAnsiTheme="minorHAnsi"/>
          <w:sz w:val="22"/>
          <w:szCs w:val="22"/>
        </w:rPr>
        <w:t>Statements such as “it’s essential for the project</w:t>
      </w:r>
      <w:r w:rsidR="00B32D4E">
        <w:rPr>
          <w:rFonts w:asciiTheme="minorHAnsi" w:hAnsiTheme="minorHAnsi"/>
          <w:sz w:val="22"/>
          <w:szCs w:val="22"/>
        </w:rPr>
        <w:t>”</w:t>
      </w:r>
      <w:r w:rsidRPr="00AC7F3E">
        <w:rPr>
          <w:rFonts w:asciiTheme="minorHAnsi" w:hAnsiTheme="minorHAnsi"/>
          <w:sz w:val="22"/>
          <w:szCs w:val="22"/>
        </w:rPr>
        <w:t xml:space="preserve"> are inadequate.  </w:t>
      </w:r>
    </w:p>
    <w:p w:rsidR="00AC7F3E" w:rsidRDefault="00AC7F3E" w:rsidP="004937BE">
      <w:pPr>
        <w:ind w:left="2880"/>
        <w:rPr>
          <w:rFonts w:asciiTheme="minorHAnsi" w:hAnsiTheme="minorHAnsi"/>
          <w:sz w:val="22"/>
          <w:szCs w:val="22"/>
        </w:rPr>
      </w:pPr>
      <w:r w:rsidRPr="00AC7F3E">
        <w:rPr>
          <w:rFonts w:asciiTheme="minorHAnsi" w:hAnsiTheme="minorHAnsi"/>
          <w:sz w:val="22"/>
          <w:szCs w:val="22"/>
        </w:rPr>
        <w:t>Why is it essential</w:t>
      </w:r>
      <w:r w:rsidR="00202BB7">
        <w:rPr>
          <w:rFonts w:asciiTheme="minorHAnsi" w:hAnsiTheme="minorHAnsi"/>
          <w:sz w:val="22"/>
          <w:szCs w:val="22"/>
        </w:rPr>
        <w:t xml:space="preserve">? </w:t>
      </w:r>
      <w:r w:rsidR="00202BB7" w:rsidRPr="00AC7F3E">
        <w:rPr>
          <w:rFonts w:asciiTheme="minorHAnsi" w:hAnsiTheme="minorHAnsi"/>
          <w:sz w:val="22"/>
          <w:szCs w:val="22"/>
        </w:rPr>
        <w:t xml:space="preserve"> </w:t>
      </w:r>
      <w:r w:rsidRPr="00AC7F3E">
        <w:rPr>
          <w:rFonts w:asciiTheme="minorHAnsi" w:hAnsiTheme="minorHAnsi"/>
          <w:sz w:val="22"/>
          <w:szCs w:val="22"/>
        </w:rPr>
        <w:t>What objective/aim is being advanced?</w:t>
      </w:r>
    </w:p>
    <w:p w:rsidR="00AC7F3E" w:rsidRDefault="00AC7F3E" w:rsidP="004937BE">
      <w:pPr>
        <w:ind w:left="1440"/>
        <w:rPr>
          <w:rFonts w:asciiTheme="minorHAnsi" w:hAnsiTheme="minorHAnsi"/>
          <w:sz w:val="22"/>
          <w:szCs w:val="22"/>
        </w:rPr>
      </w:pPr>
      <w:r>
        <w:rPr>
          <w:rFonts w:asciiTheme="minorHAnsi" w:hAnsiTheme="minorHAnsi"/>
          <w:b/>
          <w:sz w:val="22"/>
          <w:szCs w:val="22"/>
        </w:rPr>
        <w:t xml:space="preserve">Allocation - </w:t>
      </w:r>
      <w:r w:rsidRPr="00AC7F3E">
        <w:rPr>
          <w:rFonts w:asciiTheme="minorHAnsi" w:hAnsiTheme="minorHAnsi"/>
          <w:b/>
          <w:sz w:val="22"/>
          <w:szCs w:val="22"/>
        </w:rPr>
        <w:t>How</w:t>
      </w:r>
      <w:r w:rsidRPr="00AC7F3E">
        <w:rPr>
          <w:rFonts w:asciiTheme="minorHAnsi" w:hAnsiTheme="minorHAnsi"/>
          <w:sz w:val="22"/>
          <w:szCs w:val="22"/>
        </w:rPr>
        <w:t xml:space="preserve"> was a determination </w:t>
      </w:r>
      <w:r>
        <w:rPr>
          <w:rFonts w:asciiTheme="minorHAnsi" w:hAnsiTheme="minorHAnsi"/>
          <w:sz w:val="22"/>
          <w:szCs w:val="22"/>
        </w:rPr>
        <w:t>made regarding the percentage of expense charged?</w:t>
      </w:r>
    </w:p>
    <w:p w:rsidR="00D16BC1" w:rsidRDefault="00D16BC1" w:rsidP="00AC7F3E">
      <w:pPr>
        <w:ind w:left="720"/>
        <w:rPr>
          <w:rFonts w:asciiTheme="minorHAnsi" w:hAnsiTheme="minorHAnsi"/>
          <w:i/>
          <w:color w:val="C00000"/>
          <w:sz w:val="22"/>
          <w:szCs w:val="22"/>
        </w:rPr>
      </w:pPr>
    </w:p>
    <w:p w:rsidR="00AC7F3E" w:rsidRDefault="00AC7F3E" w:rsidP="0021650C">
      <w:pPr>
        <w:ind w:left="1440"/>
        <w:rPr>
          <w:rFonts w:asciiTheme="minorHAnsi" w:hAnsiTheme="minorHAnsi"/>
          <w:sz w:val="22"/>
          <w:szCs w:val="22"/>
        </w:rPr>
      </w:pPr>
      <w:r>
        <w:rPr>
          <w:rFonts w:asciiTheme="minorHAnsi" w:hAnsiTheme="minorHAnsi"/>
          <w:i/>
          <w:color w:val="C00000"/>
          <w:sz w:val="22"/>
          <w:szCs w:val="22"/>
        </w:rPr>
        <w:t>PI certification (recommended</w:t>
      </w:r>
      <w:r w:rsidR="004937BE">
        <w:rPr>
          <w:rFonts w:asciiTheme="minorHAnsi" w:hAnsiTheme="minorHAnsi"/>
          <w:i/>
          <w:color w:val="C00000"/>
          <w:sz w:val="22"/>
          <w:szCs w:val="22"/>
        </w:rPr>
        <w:t xml:space="preserve"> </w:t>
      </w:r>
      <w:r w:rsidR="006A63A5">
        <w:rPr>
          <w:rFonts w:asciiTheme="minorHAnsi" w:hAnsiTheme="minorHAnsi"/>
          <w:i/>
          <w:color w:val="C00000"/>
          <w:sz w:val="22"/>
          <w:szCs w:val="22"/>
        </w:rPr>
        <w:t>having</w:t>
      </w:r>
      <w:r w:rsidR="004937BE">
        <w:rPr>
          <w:rFonts w:asciiTheme="minorHAnsi" w:hAnsiTheme="minorHAnsi"/>
          <w:i/>
          <w:color w:val="C00000"/>
          <w:sz w:val="22"/>
          <w:szCs w:val="22"/>
        </w:rPr>
        <w:t xml:space="preserve"> on file</w:t>
      </w:r>
      <w:r>
        <w:rPr>
          <w:rFonts w:asciiTheme="minorHAnsi" w:hAnsiTheme="minorHAnsi"/>
          <w:i/>
          <w:color w:val="C00000"/>
          <w:sz w:val="22"/>
          <w:szCs w:val="22"/>
        </w:rPr>
        <w:t xml:space="preserve">). </w:t>
      </w:r>
      <w:r>
        <w:rPr>
          <w:rFonts w:asciiTheme="minorHAnsi" w:hAnsiTheme="minorHAnsi"/>
          <w:sz w:val="22"/>
          <w:szCs w:val="22"/>
        </w:rPr>
        <w:t xml:space="preserve">I certify that the expense described is allowable, allocable to the project and reasonable, based on the cost principles outlines in 2 CFR 220.  I have authorized the allocation of the expenses as listed against the above referenced project. </w:t>
      </w:r>
    </w:p>
    <w:p w:rsidR="007E2534" w:rsidRDefault="007E2534" w:rsidP="0021650C">
      <w:pPr>
        <w:ind w:left="1440"/>
        <w:rPr>
          <w:rFonts w:asciiTheme="minorHAnsi" w:hAnsiTheme="minorHAnsi"/>
          <w:sz w:val="22"/>
          <w:szCs w:val="22"/>
        </w:rPr>
      </w:pPr>
    </w:p>
    <w:p w:rsidR="007E2534" w:rsidRPr="00B32D4E" w:rsidRDefault="007E2534" w:rsidP="007E2534">
      <w:pPr>
        <w:pStyle w:val="ListParagraph"/>
        <w:rPr>
          <w:rFonts w:asciiTheme="minorHAnsi" w:hAnsiTheme="minorHAnsi"/>
          <w:sz w:val="22"/>
          <w:szCs w:val="22"/>
        </w:rPr>
      </w:pPr>
      <w:r w:rsidRPr="00B32D4E">
        <w:rPr>
          <w:rFonts w:asciiTheme="minorHAnsi" w:hAnsiTheme="minorHAnsi"/>
          <w:b/>
          <w:smallCaps/>
          <w:sz w:val="22"/>
          <w:szCs w:val="22"/>
        </w:rPr>
        <w:t xml:space="preserve">Vendors </w:t>
      </w:r>
      <w:r w:rsidRPr="00B32D4E">
        <w:rPr>
          <w:rFonts w:asciiTheme="minorHAnsi" w:hAnsiTheme="minorHAnsi"/>
          <w:sz w:val="22"/>
          <w:szCs w:val="22"/>
        </w:rPr>
        <w:t>(Purchased Services – Research or Education)</w:t>
      </w:r>
    </w:p>
    <w:p w:rsidR="00F55300" w:rsidRDefault="007E2534" w:rsidP="00F55300">
      <w:pPr>
        <w:ind w:left="720"/>
        <w:rPr>
          <w:rFonts w:asciiTheme="minorHAnsi" w:hAnsiTheme="minorHAnsi"/>
          <w:sz w:val="22"/>
          <w:szCs w:val="22"/>
        </w:rPr>
      </w:pPr>
      <w:r w:rsidRPr="00C46F82">
        <w:rPr>
          <w:rFonts w:asciiTheme="minorHAnsi" w:hAnsiTheme="minorHAnsi"/>
          <w:i/>
          <w:color w:val="C00000"/>
          <w:sz w:val="22"/>
          <w:szCs w:val="22"/>
        </w:rPr>
        <w:t>Debarment &amp; suspension</w:t>
      </w:r>
      <w:r>
        <w:rPr>
          <w:rFonts w:asciiTheme="minorHAnsi" w:hAnsiTheme="minorHAnsi"/>
          <w:i/>
          <w:color w:val="C00000"/>
          <w:sz w:val="22"/>
          <w:szCs w:val="22"/>
        </w:rPr>
        <w:t xml:space="preserve">, </w:t>
      </w:r>
      <w:r>
        <w:rPr>
          <w:rFonts w:asciiTheme="minorHAnsi" w:hAnsiTheme="minorHAnsi"/>
          <w:sz w:val="22"/>
          <w:szCs w:val="22"/>
        </w:rPr>
        <w:t>c</w:t>
      </w:r>
      <w:r w:rsidRPr="00AF78B3">
        <w:rPr>
          <w:rFonts w:asciiTheme="minorHAnsi" w:hAnsiTheme="minorHAnsi"/>
          <w:sz w:val="22"/>
          <w:szCs w:val="22"/>
        </w:rPr>
        <w:t xml:space="preserve">onfirm not </w:t>
      </w:r>
      <w:r>
        <w:rPr>
          <w:rFonts w:asciiTheme="minorHAnsi" w:hAnsiTheme="minorHAnsi"/>
          <w:sz w:val="22"/>
          <w:szCs w:val="22"/>
        </w:rPr>
        <w:t>excluded if acquisition is &gt; $25,000</w:t>
      </w:r>
      <w:r w:rsidR="00F55300">
        <w:rPr>
          <w:rFonts w:asciiTheme="minorHAnsi" w:hAnsiTheme="minorHAnsi"/>
          <w:sz w:val="22"/>
          <w:szCs w:val="22"/>
        </w:rPr>
        <w:t xml:space="preserve"> </w:t>
      </w:r>
    </w:p>
    <w:p w:rsidR="00F55300" w:rsidRPr="00F55300" w:rsidRDefault="00550023" w:rsidP="00F55300">
      <w:pPr>
        <w:pStyle w:val="ListParagraph"/>
        <w:numPr>
          <w:ilvl w:val="0"/>
          <w:numId w:val="16"/>
        </w:numPr>
        <w:rPr>
          <w:rFonts w:asciiTheme="minorHAnsi" w:hAnsiTheme="minorHAnsi"/>
          <w:sz w:val="22"/>
          <w:szCs w:val="22"/>
        </w:rPr>
      </w:pPr>
      <w:hyperlink r:id="rId15" w:history="1">
        <w:r w:rsidR="00F55300" w:rsidRPr="00F55300">
          <w:rPr>
            <w:rStyle w:val="Hyperlink"/>
            <w:rFonts w:asciiTheme="minorHAnsi" w:hAnsiTheme="minorHAnsi"/>
            <w:sz w:val="22"/>
            <w:szCs w:val="22"/>
          </w:rPr>
          <w:t>www.epls.gov</w:t>
        </w:r>
      </w:hyperlink>
    </w:p>
    <w:p w:rsidR="00F55300" w:rsidRPr="00F55300" w:rsidRDefault="00F55300" w:rsidP="00F55300">
      <w:pPr>
        <w:pStyle w:val="ListParagraph"/>
        <w:numPr>
          <w:ilvl w:val="0"/>
          <w:numId w:val="6"/>
        </w:numPr>
        <w:rPr>
          <w:rFonts w:asciiTheme="minorHAnsi" w:hAnsiTheme="minorHAnsi"/>
          <w:sz w:val="22"/>
          <w:szCs w:val="22"/>
        </w:rPr>
      </w:pPr>
      <w:r w:rsidRPr="00F55300">
        <w:rPr>
          <w:rFonts w:asciiTheme="minorHAnsi" w:hAnsiTheme="minorHAnsi"/>
          <w:iCs/>
          <w:sz w:val="22"/>
          <w:szCs w:val="22"/>
        </w:rPr>
        <w:t xml:space="preserve">Retain copy of dated epls.gov record for  your files </w:t>
      </w:r>
    </w:p>
    <w:p w:rsidR="00D16BC1" w:rsidRPr="00F55300" w:rsidRDefault="007E2534" w:rsidP="00F55300">
      <w:pPr>
        <w:pStyle w:val="ListParagraph"/>
        <w:numPr>
          <w:ilvl w:val="0"/>
          <w:numId w:val="16"/>
        </w:numPr>
        <w:rPr>
          <w:rFonts w:asciiTheme="minorHAnsi" w:hAnsiTheme="minorHAnsi"/>
          <w:sz w:val="22"/>
          <w:szCs w:val="22"/>
        </w:rPr>
      </w:pPr>
      <w:r w:rsidRPr="00F55300">
        <w:rPr>
          <w:rFonts w:asciiTheme="minorHAnsi" w:hAnsiTheme="minorHAnsi"/>
          <w:sz w:val="22"/>
          <w:szCs w:val="22"/>
        </w:rPr>
        <w:lastRenderedPageBreak/>
        <w:t>Documentation will be verified by OSA</w:t>
      </w:r>
    </w:p>
    <w:sectPr w:rsidR="00D16BC1" w:rsidRPr="00F55300" w:rsidSect="009342FE">
      <w:headerReference w:type="even" r:id="rId16"/>
      <w:headerReference w:type="default" r:id="rId17"/>
      <w:footerReference w:type="even" r:id="rId18"/>
      <w:footerReference w:type="default" r:id="rId19"/>
      <w:headerReference w:type="first" r:id="rId20"/>
      <w:footerReference w:type="first" r:id="rId21"/>
      <w:pgSz w:w="12240" w:h="15840"/>
      <w:pgMar w:top="99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2A" w:rsidRDefault="009B1F2A" w:rsidP="00D16BC1">
      <w:r>
        <w:separator/>
      </w:r>
    </w:p>
  </w:endnote>
  <w:endnote w:type="continuationSeparator" w:id="0">
    <w:p w:rsidR="009B1F2A" w:rsidRDefault="009B1F2A" w:rsidP="00D16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9D" w:rsidRDefault="00D145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0" w:rsidRPr="00F55300" w:rsidRDefault="00F55300" w:rsidP="00F55300">
    <w:pPr>
      <w:pStyle w:val="Footer"/>
      <w:jc w:val="right"/>
      <w:rPr>
        <w:rFonts w:asciiTheme="minorHAnsi" w:hAnsiTheme="minorHAnsi"/>
        <w:sz w:val="18"/>
        <w:szCs w:val="18"/>
      </w:rPr>
    </w:pPr>
    <w:r>
      <w:rPr>
        <w:rFonts w:asciiTheme="minorHAnsi" w:hAnsiTheme="minorHAnsi"/>
        <w:sz w:val="18"/>
        <w:szCs w:val="18"/>
      </w:rPr>
      <w:t xml:space="preserve">Created: </w:t>
    </w:r>
    <w:r w:rsidRPr="00F55300">
      <w:rPr>
        <w:rFonts w:asciiTheme="minorHAnsi" w:hAnsiTheme="minorHAnsi"/>
        <w:sz w:val="18"/>
        <w:szCs w:val="18"/>
      </w:rPr>
      <w:t>Feb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0" w:rsidRPr="00F55300" w:rsidRDefault="00F55300" w:rsidP="00F55300">
    <w:pPr>
      <w:pStyle w:val="Footer"/>
      <w:jc w:val="right"/>
      <w:rPr>
        <w:rFonts w:asciiTheme="minorHAnsi" w:hAnsiTheme="minorHAnsi"/>
        <w:sz w:val="18"/>
        <w:szCs w:val="18"/>
      </w:rPr>
    </w:pPr>
    <w:r>
      <w:rPr>
        <w:rFonts w:asciiTheme="minorHAnsi" w:hAnsiTheme="minorHAnsi"/>
        <w:sz w:val="18"/>
        <w:szCs w:val="18"/>
      </w:rPr>
      <w:t xml:space="preserve">Created: </w:t>
    </w:r>
    <w:r w:rsidRPr="00F55300">
      <w:rPr>
        <w:rFonts w:asciiTheme="minorHAnsi" w:hAnsiTheme="minorHAnsi"/>
        <w:sz w:val="18"/>
        <w:szCs w:val="18"/>
      </w:rPr>
      <w:t>Feb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2A" w:rsidRDefault="009B1F2A" w:rsidP="00D16BC1">
      <w:r>
        <w:separator/>
      </w:r>
    </w:p>
  </w:footnote>
  <w:footnote w:type="continuationSeparator" w:id="0">
    <w:p w:rsidR="009B1F2A" w:rsidRDefault="009B1F2A" w:rsidP="00D16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9D" w:rsidRDefault="00D145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9D" w:rsidRDefault="00D145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C1" w:rsidRDefault="00D16BC1" w:rsidP="00D16BC1">
    <w:pPr>
      <w:jc w:val="center"/>
      <w:rPr>
        <w:rFonts w:asciiTheme="minorHAnsi" w:hAnsiTheme="minorHAnsi"/>
        <w:b/>
        <w:sz w:val="22"/>
        <w:szCs w:val="22"/>
      </w:rPr>
    </w:pPr>
    <w:r w:rsidRPr="00AF78B3">
      <w:rPr>
        <w:rFonts w:asciiTheme="minorHAnsi" w:hAnsiTheme="minorHAnsi"/>
        <w:b/>
        <w:sz w:val="22"/>
        <w:szCs w:val="22"/>
      </w:rPr>
      <w:t>Sponsored Programs Administration User Guide</w:t>
    </w:r>
  </w:p>
  <w:p w:rsidR="00D16BC1" w:rsidRDefault="00D16BC1" w:rsidP="00D16BC1">
    <w:pPr>
      <w:rPr>
        <w:rFonts w:asciiTheme="minorHAnsi" w:hAnsiTheme="minorHAnsi"/>
        <w:b/>
        <w:sz w:val="22"/>
        <w:szCs w:val="22"/>
      </w:rPr>
    </w:pPr>
  </w:p>
  <w:p w:rsidR="00D16BC1" w:rsidRPr="00AF78B3" w:rsidRDefault="00D16BC1" w:rsidP="00D16BC1">
    <w:pPr>
      <w:jc w:val="center"/>
      <w:rPr>
        <w:rFonts w:asciiTheme="minorHAnsi" w:hAnsiTheme="minorHAnsi"/>
      </w:rPr>
    </w:pPr>
    <w:r>
      <w:rPr>
        <w:rFonts w:asciiTheme="minorHAnsi" w:hAnsiTheme="minorHAnsi"/>
      </w:rPr>
      <w:t>Handy H</w:t>
    </w:r>
    <w:r w:rsidR="00D1459D">
      <w:rPr>
        <w:rFonts w:asciiTheme="minorHAnsi" w:hAnsiTheme="minorHAnsi"/>
      </w:rPr>
      <w:t xml:space="preserve">ints for PIs and </w:t>
    </w:r>
    <w:r w:rsidR="00CF0C7D">
      <w:rPr>
        <w:rFonts w:asciiTheme="minorHAnsi" w:hAnsiTheme="minorHAnsi"/>
      </w:rPr>
      <w:t xml:space="preserve">Administrative </w:t>
    </w:r>
    <w:r>
      <w:rPr>
        <w:rFonts w:asciiTheme="minorHAnsi" w:hAnsiTheme="minorHAnsi"/>
      </w:rPr>
      <w:t>S</w:t>
    </w:r>
    <w:r w:rsidRPr="00AF78B3">
      <w:rPr>
        <w:rFonts w:asciiTheme="minorHAnsi" w:hAnsiTheme="minorHAnsi"/>
      </w:rPr>
      <w:t>taff</w:t>
    </w:r>
    <w:r w:rsidR="00EF32B3">
      <w:rPr>
        <w:rFonts w:asciiTheme="minorHAnsi" w:hAnsiTheme="minorHAnsi"/>
      </w:rPr>
      <w:t xml:space="preserve"> </w:t>
    </w:r>
    <w:r w:rsidR="00D1459D">
      <w:rPr>
        <w:rFonts w:asciiTheme="minorHAnsi" w:hAnsiTheme="minorHAnsi"/>
      </w:rPr>
      <w:t>in Managing</w:t>
    </w:r>
    <w:r w:rsidR="00EF32B3">
      <w:rPr>
        <w:rFonts w:asciiTheme="minorHAnsi" w:hAnsiTheme="minorHAnsi"/>
      </w:rPr>
      <w:t xml:space="preserve"> an Award</w:t>
    </w:r>
  </w:p>
  <w:p w:rsidR="00D16BC1" w:rsidRPr="00D16BC1" w:rsidRDefault="00D16BC1" w:rsidP="00D16BC1">
    <w:pPr>
      <w:ind w:left="360"/>
      <w:jc w:val="center"/>
      <w:rPr>
        <w:rFonts w:asciiTheme="minorHAnsi" w:hAnsiTheme="minorHAnsi"/>
        <w:sz w:val="20"/>
        <w:szCs w:val="20"/>
      </w:rPr>
    </w:pPr>
    <w:r>
      <w:rPr>
        <w:rFonts w:asciiTheme="minorHAnsi" w:hAnsiTheme="minorHAnsi"/>
        <w:sz w:val="20"/>
        <w:szCs w:val="20"/>
      </w:rPr>
      <w:t xml:space="preserve">- </w:t>
    </w:r>
    <w:r w:rsidRPr="006209A6">
      <w:rPr>
        <w:rFonts w:asciiTheme="minorHAnsi" w:hAnsiTheme="minorHAnsi"/>
        <w:sz w:val="20"/>
        <w:szCs w:val="20"/>
      </w:rPr>
      <w:t xml:space="preserve">Routine requirements in federal / non-federal awards - </w:t>
    </w:r>
  </w:p>
  <w:p w:rsidR="00D16BC1" w:rsidRDefault="00D16B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241"/>
    <w:multiLevelType w:val="hybridMultilevel"/>
    <w:tmpl w:val="2092F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EE7323"/>
    <w:multiLevelType w:val="hybridMultilevel"/>
    <w:tmpl w:val="22E651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25A49"/>
    <w:multiLevelType w:val="hybridMultilevel"/>
    <w:tmpl w:val="B06EFA42"/>
    <w:lvl w:ilvl="0" w:tplc="5E72CEE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82453"/>
    <w:multiLevelType w:val="hybridMultilevel"/>
    <w:tmpl w:val="9440C8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AC75C4"/>
    <w:multiLevelType w:val="hybridMultilevel"/>
    <w:tmpl w:val="4B7AE8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363689"/>
    <w:multiLevelType w:val="hybridMultilevel"/>
    <w:tmpl w:val="B450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609B0"/>
    <w:multiLevelType w:val="hybridMultilevel"/>
    <w:tmpl w:val="D6BA4F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A754C9"/>
    <w:multiLevelType w:val="hybridMultilevel"/>
    <w:tmpl w:val="2690B7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62B01"/>
    <w:multiLevelType w:val="hybridMultilevel"/>
    <w:tmpl w:val="D4CACBE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281E26"/>
    <w:multiLevelType w:val="hybridMultilevel"/>
    <w:tmpl w:val="AE72E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EE294C"/>
    <w:multiLevelType w:val="hybridMultilevel"/>
    <w:tmpl w:val="2BC6BA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912D1"/>
    <w:multiLevelType w:val="hybridMultilevel"/>
    <w:tmpl w:val="D2AC92A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143242"/>
    <w:multiLevelType w:val="hybridMultilevel"/>
    <w:tmpl w:val="BB4AA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684D72"/>
    <w:multiLevelType w:val="hybridMultilevel"/>
    <w:tmpl w:val="9BE2D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F271CD"/>
    <w:multiLevelType w:val="hybridMultilevel"/>
    <w:tmpl w:val="BDA61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C32864"/>
    <w:multiLevelType w:val="hybridMultilevel"/>
    <w:tmpl w:val="553AF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43284A"/>
    <w:multiLevelType w:val="hybridMultilevel"/>
    <w:tmpl w:val="BB4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6"/>
  </w:num>
  <w:num w:numId="5">
    <w:abstractNumId w:val="2"/>
  </w:num>
  <w:num w:numId="6">
    <w:abstractNumId w:val="11"/>
  </w:num>
  <w:num w:numId="7">
    <w:abstractNumId w:val="9"/>
  </w:num>
  <w:num w:numId="8">
    <w:abstractNumId w:val="15"/>
  </w:num>
  <w:num w:numId="9">
    <w:abstractNumId w:val="7"/>
  </w:num>
  <w:num w:numId="10">
    <w:abstractNumId w:val="12"/>
  </w:num>
  <w:num w:numId="11">
    <w:abstractNumId w:val="8"/>
  </w:num>
  <w:num w:numId="12">
    <w:abstractNumId w:val="1"/>
  </w:num>
  <w:num w:numId="13">
    <w:abstractNumId w:val="13"/>
  </w:num>
  <w:num w:numId="14">
    <w:abstractNumId w:val="0"/>
  </w:num>
  <w:num w:numId="15">
    <w:abstractNumId w:val="3"/>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78B3"/>
    <w:rsid w:val="000306BA"/>
    <w:rsid w:val="000346E5"/>
    <w:rsid w:val="00034E1D"/>
    <w:rsid w:val="00040179"/>
    <w:rsid w:val="00045D13"/>
    <w:rsid w:val="00064BA3"/>
    <w:rsid w:val="00081F99"/>
    <w:rsid w:val="000870F0"/>
    <w:rsid w:val="0008738E"/>
    <w:rsid w:val="000A6620"/>
    <w:rsid w:val="000B0ED9"/>
    <w:rsid w:val="000B4C4D"/>
    <w:rsid w:val="000B6C08"/>
    <w:rsid w:val="000B6F91"/>
    <w:rsid w:val="000C3AD5"/>
    <w:rsid w:val="000C3C71"/>
    <w:rsid w:val="000C4A8E"/>
    <w:rsid w:val="000D1E91"/>
    <w:rsid w:val="000D3951"/>
    <w:rsid w:val="000D6BA5"/>
    <w:rsid w:val="000E02F9"/>
    <w:rsid w:val="000E1D6B"/>
    <w:rsid w:val="000E4761"/>
    <w:rsid w:val="00112BA7"/>
    <w:rsid w:val="00115774"/>
    <w:rsid w:val="00134F50"/>
    <w:rsid w:val="001528F7"/>
    <w:rsid w:val="0015386E"/>
    <w:rsid w:val="00190A53"/>
    <w:rsid w:val="00194E0D"/>
    <w:rsid w:val="00195055"/>
    <w:rsid w:val="001A0197"/>
    <w:rsid w:val="001A12C9"/>
    <w:rsid w:val="001A35CD"/>
    <w:rsid w:val="001B5058"/>
    <w:rsid w:val="001C0AE2"/>
    <w:rsid w:val="001C0BD3"/>
    <w:rsid w:val="001C5363"/>
    <w:rsid w:val="001C67F2"/>
    <w:rsid w:val="001F557E"/>
    <w:rsid w:val="001F6215"/>
    <w:rsid w:val="001F7516"/>
    <w:rsid w:val="00202BB7"/>
    <w:rsid w:val="0021650C"/>
    <w:rsid w:val="002357EA"/>
    <w:rsid w:val="002422CF"/>
    <w:rsid w:val="0024532E"/>
    <w:rsid w:val="00262EFD"/>
    <w:rsid w:val="00267A4A"/>
    <w:rsid w:val="002909D7"/>
    <w:rsid w:val="002A2E6D"/>
    <w:rsid w:val="002A6D9E"/>
    <w:rsid w:val="002D6708"/>
    <w:rsid w:val="002E08AF"/>
    <w:rsid w:val="002E09F6"/>
    <w:rsid w:val="002E0D3F"/>
    <w:rsid w:val="002F26B3"/>
    <w:rsid w:val="00300E0D"/>
    <w:rsid w:val="00302E59"/>
    <w:rsid w:val="00325E2F"/>
    <w:rsid w:val="00330048"/>
    <w:rsid w:val="00341F95"/>
    <w:rsid w:val="00345BE5"/>
    <w:rsid w:val="00345F38"/>
    <w:rsid w:val="00347097"/>
    <w:rsid w:val="00352521"/>
    <w:rsid w:val="003531E1"/>
    <w:rsid w:val="00355841"/>
    <w:rsid w:val="003608E1"/>
    <w:rsid w:val="003713AF"/>
    <w:rsid w:val="003731EA"/>
    <w:rsid w:val="00380BED"/>
    <w:rsid w:val="0038291E"/>
    <w:rsid w:val="00393207"/>
    <w:rsid w:val="00394764"/>
    <w:rsid w:val="003A6C5B"/>
    <w:rsid w:val="003A7542"/>
    <w:rsid w:val="003B46C7"/>
    <w:rsid w:val="003B5562"/>
    <w:rsid w:val="003C14E1"/>
    <w:rsid w:val="003D0A6F"/>
    <w:rsid w:val="003E1C67"/>
    <w:rsid w:val="003E652B"/>
    <w:rsid w:val="003F1F22"/>
    <w:rsid w:val="003F37EF"/>
    <w:rsid w:val="004048FE"/>
    <w:rsid w:val="00411024"/>
    <w:rsid w:val="0042797E"/>
    <w:rsid w:val="004329BE"/>
    <w:rsid w:val="00442F71"/>
    <w:rsid w:val="00450054"/>
    <w:rsid w:val="00450DC6"/>
    <w:rsid w:val="00453F55"/>
    <w:rsid w:val="004567AC"/>
    <w:rsid w:val="00457983"/>
    <w:rsid w:val="004705C8"/>
    <w:rsid w:val="0048487A"/>
    <w:rsid w:val="00485A33"/>
    <w:rsid w:val="004937BE"/>
    <w:rsid w:val="004957DB"/>
    <w:rsid w:val="004B4E87"/>
    <w:rsid w:val="004B7000"/>
    <w:rsid w:val="004C5399"/>
    <w:rsid w:val="004D6F25"/>
    <w:rsid w:val="004E6EF8"/>
    <w:rsid w:val="004E74EE"/>
    <w:rsid w:val="004E7551"/>
    <w:rsid w:val="004F5B60"/>
    <w:rsid w:val="00501558"/>
    <w:rsid w:val="00517C59"/>
    <w:rsid w:val="005213E0"/>
    <w:rsid w:val="00532F8C"/>
    <w:rsid w:val="005461C8"/>
    <w:rsid w:val="00547A1F"/>
    <w:rsid w:val="00550023"/>
    <w:rsid w:val="00553DC5"/>
    <w:rsid w:val="005623C5"/>
    <w:rsid w:val="00566680"/>
    <w:rsid w:val="00573546"/>
    <w:rsid w:val="00590965"/>
    <w:rsid w:val="00594607"/>
    <w:rsid w:val="005963F5"/>
    <w:rsid w:val="005A31A0"/>
    <w:rsid w:val="005C1F9B"/>
    <w:rsid w:val="005C36B5"/>
    <w:rsid w:val="005C3CB2"/>
    <w:rsid w:val="005D3607"/>
    <w:rsid w:val="005F0B16"/>
    <w:rsid w:val="00600379"/>
    <w:rsid w:val="006107FB"/>
    <w:rsid w:val="006209A6"/>
    <w:rsid w:val="00632729"/>
    <w:rsid w:val="0063282A"/>
    <w:rsid w:val="00640767"/>
    <w:rsid w:val="00684A1A"/>
    <w:rsid w:val="006A0B68"/>
    <w:rsid w:val="006A63A5"/>
    <w:rsid w:val="006B33A0"/>
    <w:rsid w:val="006B68CD"/>
    <w:rsid w:val="006C2C88"/>
    <w:rsid w:val="006C3779"/>
    <w:rsid w:val="00702A0B"/>
    <w:rsid w:val="00721A8B"/>
    <w:rsid w:val="00725540"/>
    <w:rsid w:val="007263D9"/>
    <w:rsid w:val="007408E3"/>
    <w:rsid w:val="00741CB9"/>
    <w:rsid w:val="00763600"/>
    <w:rsid w:val="00763F84"/>
    <w:rsid w:val="0077522F"/>
    <w:rsid w:val="00775D96"/>
    <w:rsid w:val="00780519"/>
    <w:rsid w:val="00784838"/>
    <w:rsid w:val="00786ED2"/>
    <w:rsid w:val="00796685"/>
    <w:rsid w:val="00797AA5"/>
    <w:rsid w:val="007A79DB"/>
    <w:rsid w:val="007D0AAF"/>
    <w:rsid w:val="007D28A3"/>
    <w:rsid w:val="007D5ED2"/>
    <w:rsid w:val="007D695E"/>
    <w:rsid w:val="007D6D45"/>
    <w:rsid w:val="007E2534"/>
    <w:rsid w:val="0080269B"/>
    <w:rsid w:val="0080393C"/>
    <w:rsid w:val="0081508D"/>
    <w:rsid w:val="00816289"/>
    <w:rsid w:val="00820492"/>
    <w:rsid w:val="0082279B"/>
    <w:rsid w:val="00851B95"/>
    <w:rsid w:val="008575DF"/>
    <w:rsid w:val="0087623D"/>
    <w:rsid w:val="008814E3"/>
    <w:rsid w:val="008A2B04"/>
    <w:rsid w:val="008A4745"/>
    <w:rsid w:val="008A547B"/>
    <w:rsid w:val="008B1443"/>
    <w:rsid w:val="008C0E4D"/>
    <w:rsid w:val="008C33D7"/>
    <w:rsid w:val="008C3A34"/>
    <w:rsid w:val="008C6593"/>
    <w:rsid w:val="008F4C31"/>
    <w:rsid w:val="009002AB"/>
    <w:rsid w:val="00915794"/>
    <w:rsid w:val="00922931"/>
    <w:rsid w:val="00922934"/>
    <w:rsid w:val="009230B3"/>
    <w:rsid w:val="009342FE"/>
    <w:rsid w:val="009605C0"/>
    <w:rsid w:val="00960B7B"/>
    <w:rsid w:val="00965F9B"/>
    <w:rsid w:val="00975B92"/>
    <w:rsid w:val="00977F05"/>
    <w:rsid w:val="0098198C"/>
    <w:rsid w:val="00982A09"/>
    <w:rsid w:val="009872E4"/>
    <w:rsid w:val="00990FCB"/>
    <w:rsid w:val="009941AD"/>
    <w:rsid w:val="00997407"/>
    <w:rsid w:val="009B1F2A"/>
    <w:rsid w:val="009B6416"/>
    <w:rsid w:val="009D2682"/>
    <w:rsid w:val="009D537B"/>
    <w:rsid w:val="009D7BA3"/>
    <w:rsid w:val="009F4477"/>
    <w:rsid w:val="009F62B3"/>
    <w:rsid w:val="00A1441E"/>
    <w:rsid w:val="00A149E3"/>
    <w:rsid w:val="00A2345C"/>
    <w:rsid w:val="00A41A01"/>
    <w:rsid w:val="00A42414"/>
    <w:rsid w:val="00A42E68"/>
    <w:rsid w:val="00A5404B"/>
    <w:rsid w:val="00A73D7E"/>
    <w:rsid w:val="00A7537D"/>
    <w:rsid w:val="00A84D5B"/>
    <w:rsid w:val="00AB11EA"/>
    <w:rsid w:val="00AC0B37"/>
    <w:rsid w:val="00AC1042"/>
    <w:rsid w:val="00AC4669"/>
    <w:rsid w:val="00AC7F3E"/>
    <w:rsid w:val="00AD05C6"/>
    <w:rsid w:val="00AD619A"/>
    <w:rsid w:val="00AD7544"/>
    <w:rsid w:val="00AF4A7D"/>
    <w:rsid w:val="00AF78B3"/>
    <w:rsid w:val="00B2250E"/>
    <w:rsid w:val="00B320E6"/>
    <w:rsid w:val="00B32D4E"/>
    <w:rsid w:val="00B3713A"/>
    <w:rsid w:val="00B41804"/>
    <w:rsid w:val="00B419C5"/>
    <w:rsid w:val="00B47B72"/>
    <w:rsid w:val="00B54339"/>
    <w:rsid w:val="00B6480F"/>
    <w:rsid w:val="00B67031"/>
    <w:rsid w:val="00B7069C"/>
    <w:rsid w:val="00B735AC"/>
    <w:rsid w:val="00B756FC"/>
    <w:rsid w:val="00B87848"/>
    <w:rsid w:val="00B92EC3"/>
    <w:rsid w:val="00B96F3B"/>
    <w:rsid w:val="00BD39CC"/>
    <w:rsid w:val="00BD495A"/>
    <w:rsid w:val="00C00BFC"/>
    <w:rsid w:val="00C030E7"/>
    <w:rsid w:val="00C2069B"/>
    <w:rsid w:val="00C358D1"/>
    <w:rsid w:val="00C35AF3"/>
    <w:rsid w:val="00C46F82"/>
    <w:rsid w:val="00C47DFB"/>
    <w:rsid w:val="00C57839"/>
    <w:rsid w:val="00C74235"/>
    <w:rsid w:val="00C8684E"/>
    <w:rsid w:val="00C92E3F"/>
    <w:rsid w:val="00CB0CE0"/>
    <w:rsid w:val="00CB0D0E"/>
    <w:rsid w:val="00CC08E7"/>
    <w:rsid w:val="00CD382A"/>
    <w:rsid w:val="00CD4AFC"/>
    <w:rsid w:val="00CE44CA"/>
    <w:rsid w:val="00CF0C7D"/>
    <w:rsid w:val="00CF4ED6"/>
    <w:rsid w:val="00D13B5F"/>
    <w:rsid w:val="00D1459D"/>
    <w:rsid w:val="00D14CC4"/>
    <w:rsid w:val="00D15772"/>
    <w:rsid w:val="00D15CE4"/>
    <w:rsid w:val="00D16BC1"/>
    <w:rsid w:val="00D255CE"/>
    <w:rsid w:val="00D37C07"/>
    <w:rsid w:val="00D50067"/>
    <w:rsid w:val="00D51752"/>
    <w:rsid w:val="00D6160A"/>
    <w:rsid w:val="00D63641"/>
    <w:rsid w:val="00D7562F"/>
    <w:rsid w:val="00D8158E"/>
    <w:rsid w:val="00D97378"/>
    <w:rsid w:val="00DA0C82"/>
    <w:rsid w:val="00DA271E"/>
    <w:rsid w:val="00DB1340"/>
    <w:rsid w:val="00DB36E1"/>
    <w:rsid w:val="00DB382A"/>
    <w:rsid w:val="00DC002A"/>
    <w:rsid w:val="00DD01C7"/>
    <w:rsid w:val="00DF2767"/>
    <w:rsid w:val="00E04174"/>
    <w:rsid w:val="00E17E16"/>
    <w:rsid w:val="00E36B83"/>
    <w:rsid w:val="00E5064E"/>
    <w:rsid w:val="00E60D1A"/>
    <w:rsid w:val="00E90210"/>
    <w:rsid w:val="00E9798E"/>
    <w:rsid w:val="00EA425D"/>
    <w:rsid w:val="00EA4795"/>
    <w:rsid w:val="00EA5188"/>
    <w:rsid w:val="00EB2B6A"/>
    <w:rsid w:val="00EB63A9"/>
    <w:rsid w:val="00EC42BB"/>
    <w:rsid w:val="00ED6B5A"/>
    <w:rsid w:val="00EE3D38"/>
    <w:rsid w:val="00EE44B2"/>
    <w:rsid w:val="00EE511B"/>
    <w:rsid w:val="00EF32B3"/>
    <w:rsid w:val="00EF498A"/>
    <w:rsid w:val="00F13517"/>
    <w:rsid w:val="00F143E5"/>
    <w:rsid w:val="00F214A2"/>
    <w:rsid w:val="00F315AB"/>
    <w:rsid w:val="00F31BDC"/>
    <w:rsid w:val="00F55191"/>
    <w:rsid w:val="00F55300"/>
    <w:rsid w:val="00F66CDA"/>
    <w:rsid w:val="00F71951"/>
    <w:rsid w:val="00F80E15"/>
    <w:rsid w:val="00F92EE9"/>
    <w:rsid w:val="00FA174F"/>
    <w:rsid w:val="00FA23CC"/>
    <w:rsid w:val="00FB0A17"/>
    <w:rsid w:val="00FB6E97"/>
    <w:rsid w:val="00FC23A2"/>
    <w:rsid w:val="00FC35C7"/>
    <w:rsid w:val="00FD3498"/>
    <w:rsid w:val="00FE08E0"/>
    <w:rsid w:val="00FE4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B3"/>
    <w:pPr>
      <w:ind w:left="720"/>
      <w:contextualSpacing/>
    </w:pPr>
  </w:style>
  <w:style w:type="character" w:styleId="Hyperlink">
    <w:name w:val="Hyperlink"/>
    <w:basedOn w:val="DefaultParagraphFont"/>
    <w:rsid w:val="00AF78B3"/>
    <w:rPr>
      <w:color w:val="0000FF" w:themeColor="hyperlink"/>
      <w:u w:val="single"/>
    </w:rPr>
  </w:style>
  <w:style w:type="paragraph" w:styleId="Header">
    <w:name w:val="header"/>
    <w:basedOn w:val="Normal"/>
    <w:link w:val="HeaderChar"/>
    <w:uiPriority w:val="99"/>
    <w:rsid w:val="00D16BC1"/>
    <w:pPr>
      <w:tabs>
        <w:tab w:val="center" w:pos="4680"/>
        <w:tab w:val="right" w:pos="9360"/>
      </w:tabs>
    </w:pPr>
  </w:style>
  <w:style w:type="character" w:customStyle="1" w:styleId="HeaderChar">
    <w:name w:val="Header Char"/>
    <w:basedOn w:val="DefaultParagraphFont"/>
    <w:link w:val="Header"/>
    <w:uiPriority w:val="99"/>
    <w:rsid w:val="00D16BC1"/>
    <w:rPr>
      <w:sz w:val="24"/>
      <w:szCs w:val="24"/>
    </w:rPr>
  </w:style>
  <w:style w:type="paragraph" w:styleId="Footer">
    <w:name w:val="footer"/>
    <w:basedOn w:val="Normal"/>
    <w:link w:val="FooterChar"/>
    <w:rsid w:val="00D16BC1"/>
    <w:pPr>
      <w:tabs>
        <w:tab w:val="center" w:pos="4680"/>
        <w:tab w:val="right" w:pos="9360"/>
      </w:tabs>
    </w:pPr>
  </w:style>
  <w:style w:type="character" w:customStyle="1" w:styleId="FooterChar">
    <w:name w:val="Footer Char"/>
    <w:basedOn w:val="DefaultParagraphFont"/>
    <w:link w:val="Footer"/>
    <w:rsid w:val="00D16BC1"/>
    <w:rPr>
      <w:sz w:val="24"/>
      <w:szCs w:val="24"/>
    </w:rPr>
  </w:style>
  <w:style w:type="paragraph" w:styleId="BalloonText">
    <w:name w:val="Balloon Text"/>
    <w:basedOn w:val="Normal"/>
    <w:link w:val="BalloonTextChar"/>
    <w:rsid w:val="00D16BC1"/>
    <w:rPr>
      <w:rFonts w:ascii="Tahoma" w:hAnsi="Tahoma" w:cs="Tahoma"/>
      <w:sz w:val="16"/>
      <w:szCs w:val="16"/>
    </w:rPr>
  </w:style>
  <w:style w:type="character" w:customStyle="1" w:styleId="BalloonTextChar">
    <w:name w:val="Balloon Text Char"/>
    <w:basedOn w:val="DefaultParagraphFont"/>
    <w:link w:val="BalloonText"/>
    <w:rsid w:val="00D16BC1"/>
    <w:rPr>
      <w:rFonts w:ascii="Tahoma" w:hAnsi="Tahoma" w:cs="Tahoma"/>
      <w:sz w:val="16"/>
      <w:szCs w:val="16"/>
    </w:rPr>
  </w:style>
  <w:style w:type="character" w:styleId="FollowedHyperlink">
    <w:name w:val="FollowedHyperlink"/>
    <w:basedOn w:val="DefaultParagraphFont"/>
    <w:rsid w:val="00202BB7"/>
    <w:rPr>
      <w:color w:val="800080" w:themeColor="followedHyperlink"/>
      <w:u w:val="single"/>
    </w:rPr>
  </w:style>
  <w:style w:type="character" w:styleId="CommentReference">
    <w:name w:val="annotation reference"/>
    <w:basedOn w:val="DefaultParagraphFont"/>
    <w:rsid w:val="00CF0C7D"/>
    <w:rPr>
      <w:sz w:val="16"/>
      <w:szCs w:val="16"/>
    </w:rPr>
  </w:style>
  <w:style w:type="paragraph" w:styleId="CommentText">
    <w:name w:val="annotation text"/>
    <w:basedOn w:val="Normal"/>
    <w:link w:val="CommentTextChar"/>
    <w:rsid w:val="00CF0C7D"/>
    <w:rPr>
      <w:sz w:val="20"/>
      <w:szCs w:val="20"/>
    </w:rPr>
  </w:style>
  <w:style w:type="character" w:customStyle="1" w:styleId="CommentTextChar">
    <w:name w:val="Comment Text Char"/>
    <w:basedOn w:val="DefaultParagraphFont"/>
    <w:link w:val="CommentText"/>
    <w:rsid w:val="00CF0C7D"/>
  </w:style>
  <w:style w:type="paragraph" w:styleId="CommentSubject">
    <w:name w:val="annotation subject"/>
    <w:basedOn w:val="CommentText"/>
    <w:next w:val="CommentText"/>
    <w:link w:val="CommentSubjectChar"/>
    <w:rsid w:val="00CF0C7D"/>
    <w:rPr>
      <w:b/>
      <w:bCs/>
    </w:rPr>
  </w:style>
  <w:style w:type="character" w:customStyle="1" w:styleId="CommentSubjectChar">
    <w:name w:val="Comment Subject Char"/>
    <w:basedOn w:val="CommentTextChar"/>
    <w:link w:val="CommentSubject"/>
    <w:rsid w:val="00CF0C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B3"/>
    <w:pPr>
      <w:ind w:left="720"/>
      <w:contextualSpacing/>
    </w:pPr>
  </w:style>
  <w:style w:type="character" w:styleId="Hyperlink">
    <w:name w:val="Hyperlink"/>
    <w:basedOn w:val="DefaultParagraphFont"/>
    <w:rsid w:val="00AF78B3"/>
    <w:rPr>
      <w:color w:val="0000FF" w:themeColor="hyperlink"/>
      <w:u w:val="single"/>
    </w:rPr>
  </w:style>
  <w:style w:type="paragraph" w:styleId="Header">
    <w:name w:val="header"/>
    <w:basedOn w:val="Normal"/>
    <w:link w:val="HeaderChar"/>
    <w:uiPriority w:val="99"/>
    <w:rsid w:val="00D16BC1"/>
    <w:pPr>
      <w:tabs>
        <w:tab w:val="center" w:pos="4680"/>
        <w:tab w:val="right" w:pos="9360"/>
      </w:tabs>
    </w:pPr>
  </w:style>
  <w:style w:type="character" w:customStyle="1" w:styleId="HeaderChar">
    <w:name w:val="Header Char"/>
    <w:basedOn w:val="DefaultParagraphFont"/>
    <w:link w:val="Header"/>
    <w:uiPriority w:val="99"/>
    <w:rsid w:val="00D16BC1"/>
    <w:rPr>
      <w:sz w:val="24"/>
      <w:szCs w:val="24"/>
    </w:rPr>
  </w:style>
  <w:style w:type="paragraph" w:styleId="Footer">
    <w:name w:val="footer"/>
    <w:basedOn w:val="Normal"/>
    <w:link w:val="FooterChar"/>
    <w:rsid w:val="00D16BC1"/>
    <w:pPr>
      <w:tabs>
        <w:tab w:val="center" w:pos="4680"/>
        <w:tab w:val="right" w:pos="9360"/>
      </w:tabs>
    </w:pPr>
  </w:style>
  <w:style w:type="character" w:customStyle="1" w:styleId="FooterChar">
    <w:name w:val="Footer Char"/>
    <w:basedOn w:val="DefaultParagraphFont"/>
    <w:link w:val="Footer"/>
    <w:rsid w:val="00D16BC1"/>
    <w:rPr>
      <w:sz w:val="24"/>
      <w:szCs w:val="24"/>
    </w:rPr>
  </w:style>
  <w:style w:type="paragraph" w:styleId="BalloonText">
    <w:name w:val="Balloon Text"/>
    <w:basedOn w:val="Normal"/>
    <w:link w:val="BalloonTextChar"/>
    <w:rsid w:val="00D16BC1"/>
    <w:rPr>
      <w:rFonts w:ascii="Tahoma" w:hAnsi="Tahoma" w:cs="Tahoma"/>
      <w:sz w:val="16"/>
      <w:szCs w:val="16"/>
    </w:rPr>
  </w:style>
  <w:style w:type="character" w:customStyle="1" w:styleId="BalloonTextChar">
    <w:name w:val="Balloon Text Char"/>
    <w:basedOn w:val="DefaultParagraphFont"/>
    <w:link w:val="BalloonText"/>
    <w:rsid w:val="00D16BC1"/>
    <w:rPr>
      <w:rFonts w:ascii="Tahoma" w:hAnsi="Tahoma" w:cs="Tahoma"/>
      <w:sz w:val="16"/>
      <w:szCs w:val="16"/>
    </w:rPr>
  </w:style>
  <w:style w:type="character" w:styleId="FollowedHyperlink">
    <w:name w:val="FollowedHyperlink"/>
    <w:basedOn w:val="DefaultParagraphFont"/>
    <w:rsid w:val="00202BB7"/>
    <w:rPr>
      <w:color w:val="800080" w:themeColor="followedHyperlink"/>
      <w:u w:val="single"/>
    </w:rPr>
  </w:style>
  <w:style w:type="character" w:styleId="CommentReference">
    <w:name w:val="annotation reference"/>
    <w:basedOn w:val="DefaultParagraphFont"/>
    <w:rsid w:val="00CF0C7D"/>
    <w:rPr>
      <w:sz w:val="16"/>
      <w:szCs w:val="16"/>
    </w:rPr>
  </w:style>
  <w:style w:type="paragraph" w:styleId="CommentText">
    <w:name w:val="annotation text"/>
    <w:basedOn w:val="Normal"/>
    <w:link w:val="CommentTextChar"/>
    <w:rsid w:val="00CF0C7D"/>
    <w:rPr>
      <w:sz w:val="20"/>
      <w:szCs w:val="20"/>
    </w:rPr>
  </w:style>
  <w:style w:type="character" w:customStyle="1" w:styleId="CommentTextChar">
    <w:name w:val="Comment Text Char"/>
    <w:basedOn w:val="DefaultParagraphFont"/>
    <w:link w:val="CommentText"/>
    <w:rsid w:val="00CF0C7D"/>
  </w:style>
  <w:style w:type="paragraph" w:styleId="CommentSubject">
    <w:name w:val="annotation subject"/>
    <w:basedOn w:val="CommentText"/>
    <w:next w:val="CommentText"/>
    <w:link w:val="CommentSubjectChar"/>
    <w:rsid w:val="00CF0C7D"/>
    <w:rPr>
      <w:b/>
      <w:bCs/>
    </w:rPr>
  </w:style>
  <w:style w:type="character" w:customStyle="1" w:styleId="CommentSubjectChar">
    <w:name w:val="Comment Subject Char"/>
    <w:basedOn w:val="CommentTextChar"/>
    <w:link w:val="CommentSubject"/>
    <w:rsid w:val="00CF0C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r.edu/gradschool/em/graduate_awards_information.html" TargetMode="External"/><Relationship Id="rId13" Type="http://schemas.openxmlformats.org/officeDocument/2006/relationships/hyperlink" Target="http://osp.syr.edu/forms%20and%20pages/form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comptroller.syr.edu/payrollcalendar.cfm" TargetMode="External"/><Relationship Id="rId12" Type="http://schemas.openxmlformats.org/officeDocument/2006/relationships/hyperlink" Target="http://orip.syr.edu/rcr.php"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ip.syr.edu/rcr.php" TargetMode="External"/><Relationship Id="rId5" Type="http://schemas.openxmlformats.org/officeDocument/2006/relationships/footnotes" Target="footnotes.xml"/><Relationship Id="rId15" Type="http://schemas.openxmlformats.org/officeDocument/2006/relationships/hyperlink" Target="http://www.epls.gov" TargetMode="External"/><Relationship Id="rId23" Type="http://schemas.openxmlformats.org/officeDocument/2006/relationships/theme" Target="theme/theme1.xml"/><Relationship Id="rId10" Type="http://schemas.openxmlformats.org/officeDocument/2006/relationships/hyperlink" Target="http://osp.syr.edu/forms%20and%20pages/form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pls.gov" TargetMode="External"/><Relationship Id="rId14" Type="http://schemas.openxmlformats.org/officeDocument/2006/relationships/hyperlink" Target="http://osp.syr.edu/forms%20and%20pages/for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plowney</dc:creator>
  <cp:lastModifiedBy>plowney</cp:lastModifiedBy>
  <cp:revision>5</cp:revision>
  <dcterms:created xsi:type="dcterms:W3CDTF">2011-02-25T16:47:00Z</dcterms:created>
  <dcterms:modified xsi:type="dcterms:W3CDTF">2011-02-25T17:01:00Z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1054317143</vt:i4>
  </property>
  <property fmtid="{D5CDD505-2E9C-101B-9397-08002B2CF9AE}" pid="3" name="_NewReviewCycle">
    <vt:lpwstr/>
  </property>
  <property fmtid="{D5CDD505-2E9C-101B-9397-08002B2CF9AE}" pid="4" name="_EmailSubject">
    <vt:lpwstr>Expenditure Justification for Sponsored Projects.docx and Award Management Aid</vt:lpwstr>
  </property>
  <property fmtid="{D5CDD505-2E9C-101B-9397-08002B2CF9AE}" pid="5" name="_AuthorEmail">
    <vt:lpwstr>plowney@syr.edu</vt:lpwstr>
  </property>
  <property fmtid="{D5CDD505-2E9C-101B-9397-08002B2CF9AE}" pid="6" name="_AuthorEmailDisplayName">
    <vt:lpwstr>Trish Lowney</vt:lpwstr>
  </property>
  <property fmtid="{D5CDD505-2E9C-101B-9397-08002B2CF9AE}" pid="7" name="_ReviewingToolsShownOnce">
    <vt:lpwstr/>
  </property>
</Properties>
</file>