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72" w:rsidRDefault="007731B0" w:rsidP="00F77D72">
      <w:pPr>
        <w:pStyle w:val="Heading1"/>
      </w:pPr>
      <w:r>
        <w:t>Name</w:t>
      </w:r>
    </w:p>
    <w:p w:rsidR="00871863" w:rsidRPr="00871863" w:rsidRDefault="00871863" w:rsidP="00871863">
      <w:pPr>
        <w:numPr>
          <w:ilvl w:val="0"/>
          <w:numId w:val="19"/>
        </w:numPr>
        <w:tabs>
          <w:tab w:val="clear" w:pos="1800"/>
        </w:tabs>
        <w:ind w:left="1170" w:hanging="270"/>
      </w:pPr>
      <w:r>
        <w:rPr>
          <w:color w:val="0000FF"/>
        </w:rPr>
        <w:t>Do not include any personal information such as home address, home telephone, fax or cell numbers; home email; DOB; citizenship; drivers’ license; marital status; hobbies.</w:t>
      </w:r>
    </w:p>
    <w:p w:rsidR="00A8209F" w:rsidRPr="004307C6" w:rsidRDefault="00A8209F" w:rsidP="00F26BD1">
      <w:pPr>
        <w:pStyle w:val="Heading2"/>
        <w:rPr>
          <w:sz w:val="24"/>
          <w:szCs w:val="24"/>
        </w:rPr>
      </w:pPr>
      <w:r w:rsidRPr="004307C6">
        <w:rPr>
          <w:sz w:val="24"/>
          <w:szCs w:val="24"/>
        </w:rPr>
        <w:t>Professional Preparation</w:t>
      </w:r>
    </w:p>
    <w:tbl>
      <w:tblPr>
        <w:tblW w:w="9198" w:type="dxa"/>
        <w:tblLayout w:type="fixed"/>
        <w:tblLook w:val="0000" w:firstRow="0" w:lastRow="0" w:firstColumn="0" w:lastColumn="0" w:noHBand="0" w:noVBand="0"/>
      </w:tblPr>
      <w:tblGrid>
        <w:gridCol w:w="3258"/>
        <w:gridCol w:w="1440"/>
        <w:gridCol w:w="180"/>
        <w:gridCol w:w="1080"/>
        <w:gridCol w:w="180"/>
        <w:gridCol w:w="2880"/>
        <w:gridCol w:w="180"/>
      </w:tblGrid>
      <w:tr w:rsidR="001710EB" w:rsidTr="001710EB">
        <w:tc>
          <w:tcPr>
            <w:tcW w:w="3258" w:type="dxa"/>
          </w:tcPr>
          <w:p w:rsidR="001710EB" w:rsidRDefault="001710EB" w:rsidP="001710EB">
            <w:pPr>
              <w:tabs>
                <w:tab w:val="left" w:pos="3240"/>
                <w:tab w:val="left" w:pos="3336"/>
              </w:tabs>
              <w:spacing w:before="20" w:after="20"/>
              <w:rPr>
                <w:rFonts w:ascii="Times New Roman" w:hAnsi="Times New Roman"/>
              </w:rPr>
            </w:pPr>
            <w:r>
              <w:rPr>
                <w:rFonts w:ascii="Times New Roman" w:hAnsi="Times New Roman"/>
              </w:rPr>
              <w:t xml:space="preserve">Undergraduate Institution(s) </w:t>
            </w:r>
          </w:p>
        </w:tc>
        <w:tc>
          <w:tcPr>
            <w:tcW w:w="1620" w:type="dxa"/>
            <w:gridSpan w:val="2"/>
          </w:tcPr>
          <w:p w:rsidR="001710EB" w:rsidRDefault="001710EB" w:rsidP="00F46A7E">
            <w:pPr>
              <w:pStyle w:val="Header"/>
              <w:tabs>
                <w:tab w:val="clear" w:pos="4320"/>
                <w:tab w:val="clear" w:pos="8640"/>
              </w:tabs>
              <w:spacing w:before="20" w:after="20"/>
              <w:rPr>
                <w:rFonts w:ascii="Times New Roman" w:hAnsi="Times New Roman"/>
              </w:rPr>
            </w:pPr>
            <w:r>
              <w:rPr>
                <w:rFonts w:ascii="Times New Roman" w:hAnsi="Times New Roman"/>
              </w:rPr>
              <w:t>Location</w:t>
            </w:r>
          </w:p>
        </w:tc>
        <w:tc>
          <w:tcPr>
            <w:tcW w:w="1260" w:type="dxa"/>
            <w:gridSpan w:val="2"/>
          </w:tcPr>
          <w:p w:rsidR="001710EB" w:rsidRDefault="001710EB" w:rsidP="00F46A7E">
            <w:pPr>
              <w:pStyle w:val="Header"/>
              <w:tabs>
                <w:tab w:val="clear" w:pos="4320"/>
                <w:tab w:val="clear" w:pos="8640"/>
              </w:tabs>
              <w:spacing w:before="20" w:after="20"/>
              <w:rPr>
                <w:rFonts w:ascii="Times New Roman" w:hAnsi="Times New Roman"/>
              </w:rPr>
            </w:pPr>
            <w:r>
              <w:rPr>
                <w:rFonts w:ascii="Times New Roman" w:hAnsi="Times New Roman"/>
              </w:rPr>
              <w:t>Major</w:t>
            </w:r>
          </w:p>
        </w:tc>
        <w:tc>
          <w:tcPr>
            <w:tcW w:w="3060" w:type="dxa"/>
            <w:gridSpan w:val="2"/>
          </w:tcPr>
          <w:p w:rsidR="001710EB" w:rsidRDefault="001710EB" w:rsidP="00F46A7E">
            <w:pPr>
              <w:pStyle w:val="Header"/>
              <w:tabs>
                <w:tab w:val="clear" w:pos="4320"/>
                <w:tab w:val="clear" w:pos="8640"/>
              </w:tabs>
              <w:spacing w:before="20" w:after="20"/>
              <w:ind w:left="-108" w:firstLine="108"/>
              <w:rPr>
                <w:rFonts w:ascii="Times New Roman" w:hAnsi="Times New Roman"/>
              </w:rPr>
            </w:pPr>
            <w:r>
              <w:rPr>
                <w:rFonts w:ascii="Times New Roman" w:hAnsi="Times New Roman"/>
              </w:rPr>
              <w:t>Degree, Year</w:t>
            </w:r>
          </w:p>
        </w:tc>
      </w:tr>
      <w:tr w:rsidR="001710EB" w:rsidTr="001710EB">
        <w:tc>
          <w:tcPr>
            <w:tcW w:w="3258" w:type="dxa"/>
          </w:tcPr>
          <w:p w:rsidR="001710EB" w:rsidRDefault="001710EB" w:rsidP="00F46A7E">
            <w:pPr>
              <w:spacing w:before="20" w:after="20"/>
              <w:rPr>
                <w:rFonts w:ascii="Times New Roman" w:hAnsi="Times New Roman"/>
              </w:rPr>
            </w:pPr>
            <w:r>
              <w:rPr>
                <w:rFonts w:ascii="Times New Roman" w:hAnsi="Times New Roman"/>
              </w:rPr>
              <w:t>Graduate Institution(s)</w:t>
            </w:r>
          </w:p>
        </w:tc>
        <w:tc>
          <w:tcPr>
            <w:tcW w:w="1620" w:type="dxa"/>
            <w:gridSpan w:val="2"/>
          </w:tcPr>
          <w:p w:rsidR="001710EB" w:rsidRPr="000D1F67" w:rsidRDefault="001710EB">
            <w:pPr>
              <w:rPr>
                <w:rFonts w:ascii="Times New Roman" w:hAnsi="Times New Roman"/>
              </w:rPr>
            </w:pPr>
            <w:r>
              <w:rPr>
                <w:rFonts w:ascii="Times New Roman" w:hAnsi="Times New Roman"/>
              </w:rPr>
              <w:t>Location</w:t>
            </w:r>
          </w:p>
        </w:tc>
        <w:tc>
          <w:tcPr>
            <w:tcW w:w="1260" w:type="dxa"/>
            <w:gridSpan w:val="2"/>
          </w:tcPr>
          <w:p w:rsidR="001710EB" w:rsidRDefault="001710EB">
            <w:r w:rsidRPr="000D1F67">
              <w:rPr>
                <w:rFonts w:ascii="Times New Roman" w:hAnsi="Times New Roman"/>
              </w:rPr>
              <w:t>Major</w:t>
            </w:r>
          </w:p>
        </w:tc>
        <w:tc>
          <w:tcPr>
            <w:tcW w:w="3060" w:type="dxa"/>
            <w:gridSpan w:val="2"/>
          </w:tcPr>
          <w:p w:rsidR="001710EB" w:rsidRDefault="001710EB" w:rsidP="00F46A7E">
            <w:pPr>
              <w:spacing w:before="20" w:after="20"/>
              <w:ind w:left="-108" w:firstLine="108"/>
              <w:rPr>
                <w:rFonts w:ascii="Times New Roman" w:hAnsi="Times New Roman"/>
              </w:rPr>
            </w:pPr>
            <w:r>
              <w:rPr>
                <w:rFonts w:ascii="Times New Roman" w:hAnsi="Times New Roman"/>
              </w:rPr>
              <w:t>Degree, Year</w:t>
            </w:r>
          </w:p>
        </w:tc>
      </w:tr>
      <w:tr w:rsidR="001710EB" w:rsidTr="001710EB">
        <w:trPr>
          <w:gridAfter w:val="1"/>
          <w:wAfter w:w="180" w:type="dxa"/>
        </w:trPr>
        <w:tc>
          <w:tcPr>
            <w:tcW w:w="3258" w:type="dxa"/>
          </w:tcPr>
          <w:p w:rsidR="001710EB" w:rsidRDefault="001710EB" w:rsidP="00F46A7E">
            <w:pPr>
              <w:spacing w:before="20" w:after="20"/>
              <w:rPr>
                <w:rFonts w:ascii="Times New Roman" w:hAnsi="Times New Roman"/>
              </w:rPr>
            </w:pPr>
            <w:r>
              <w:rPr>
                <w:rFonts w:ascii="Times New Roman" w:hAnsi="Times New Roman"/>
              </w:rPr>
              <w:t>Postdoctoral Institution(s)</w:t>
            </w:r>
          </w:p>
        </w:tc>
        <w:tc>
          <w:tcPr>
            <w:tcW w:w="1440" w:type="dxa"/>
          </w:tcPr>
          <w:p w:rsidR="001710EB" w:rsidRDefault="001710EB">
            <w:pPr>
              <w:rPr>
                <w:rFonts w:ascii="Times New Roman" w:hAnsi="Times New Roman"/>
              </w:rPr>
            </w:pPr>
            <w:r>
              <w:rPr>
                <w:rFonts w:ascii="Times New Roman" w:hAnsi="Times New Roman"/>
              </w:rPr>
              <w:t>Location</w:t>
            </w:r>
          </w:p>
        </w:tc>
        <w:tc>
          <w:tcPr>
            <w:tcW w:w="1260" w:type="dxa"/>
            <w:gridSpan w:val="2"/>
          </w:tcPr>
          <w:p w:rsidR="001710EB" w:rsidRDefault="001710EB" w:rsidP="001710EB">
            <w:pPr>
              <w:ind w:firstLine="72"/>
            </w:pPr>
            <w:r>
              <w:rPr>
                <w:rFonts w:ascii="Times New Roman" w:hAnsi="Times New Roman"/>
              </w:rPr>
              <w:t xml:space="preserve">  Area</w:t>
            </w:r>
          </w:p>
        </w:tc>
        <w:tc>
          <w:tcPr>
            <w:tcW w:w="3060" w:type="dxa"/>
            <w:gridSpan w:val="2"/>
          </w:tcPr>
          <w:p w:rsidR="001710EB" w:rsidRDefault="001710EB" w:rsidP="001710EB">
            <w:pPr>
              <w:spacing w:before="20" w:after="20"/>
              <w:ind w:left="-108" w:firstLine="270"/>
              <w:rPr>
                <w:rFonts w:ascii="Times New Roman" w:hAnsi="Times New Roman"/>
              </w:rPr>
            </w:pPr>
            <w:r>
              <w:rPr>
                <w:rFonts w:ascii="Times New Roman" w:hAnsi="Times New Roman"/>
              </w:rPr>
              <w:t>Inclusive Dates (years)</w:t>
            </w:r>
          </w:p>
        </w:tc>
      </w:tr>
    </w:tbl>
    <w:p w:rsidR="00CD1442" w:rsidRDefault="00CD1442" w:rsidP="00F26BD1">
      <w:pPr>
        <w:spacing w:before="200" w:after="80"/>
        <w:rPr>
          <w:rFonts w:ascii="Times New Roman" w:hAnsi="Times New Roman"/>
          <w:b/>
          <w:smallCaps/>
          <w:szCs w:val="24"/>
        </w:rPr>
      </w:pPr>
    </w:p>
    <w:p w:rsidR="00A8209F" w:rsidRDefault="00A8209F" w:rsidP="00F26BD1">
      <w:pPr>
        <w:spacing w:before="200" w:after="80"/>
        <w:rPr>
          <w:rFonts w:ascii="Times New Roman" w:hAnsi="Times New Roman"/>
          <w:b/>
          <w:smallCaps/>
          <w:szCs w:val="24"/>
        </w:rPr>
      </w:pPr>
      <w:r w:rsidRPr="004307C6">
        <w:rPr>
          <w:rFonts w:ascii="Times New Roman" w:hAnsi="Times New Roman"/>
          <w:b/>
          <w:smallCaps/>
          <w:szCs w:val="24"/>
        </w:rPr>
        <w:t>Appointments</w:t>
      </w:r>
    </w:p>
    <w:p w:rsidR="006D116C" w:rsidRPr="006D116C" w:rsidRDefault="006D116C" w:rsidP="006D116C">
      <w:pPr>
        <w:pStyle w:val="ListParagraph"/>
        <w:numPr>
          <w:ilvl w:val="0"/>
          <w:numId w:val="22"/>
        </w:numPr>
        <w:spacing w:before="200" w:after="80"/>
        <w:rPr>
          <w:rFonts w:ascii="Times New Roman" w:hAnsi="Times New Roman"/>
          <w:szCs w:val="24"/>
        </w:rPr>
      </w:pPr>
      <w:r>
        <w:rPr>
          <w:rFonts w:ascii="Times New Roman" w:hAnsi="Times New Roman"/>
        </w:rPr>
        <w:t>A l</w:t>
      </w:r>
      <w:r w:rsidRPr="006D116C">
        <w:rPr>
          <w:rFonts w:ascii="Times New Roman" w:hAnsi="Times New Roman"/>
        </w:rPr>
        <w:t>ist</w:t>
      </w:r>
      <w:r>
        <w:rPr>
          <w:rFonts w:ascii="Times New Roman" w:hAnsi="Times New Roman"/>
        </w:rPr>
        <w:t>ing</w:t>
      </w:r>
      <w:r w:rsidRPr="006D116C">
        <w:rPr>
          <w:rFonts w:ascii="Times New Roman" w:hAnsi="Times New Roman"/>
        </w:rPr>
        <w:t xml:space="preserve"> in reverse chronological order </w:t>
      </w:r>
      <w:r>
        <w:rPr>
          <w:rFonts w:ascii="Times New Roman" w:hAnsi="Times New Roman"/>
        </w:rPr>
        <w:t xml:space="preserve">of all </w:t>
      </w:r>
      <w:r w:rsidRPr="006D116C">
        <w:rPr>
          <w:rFonts w:ascii="Times New Roman" w:hAnsi="Times New Roman"/>
        </w:rPr>
        <w:t>the individual's academic/professional appointments beginning with the current appointment.</w:t>
      </w:r>
    </w:p>
    <w:p w:rsidR="006D116C" w:rsidRPr="006D116C" w:rsidRDefault="006D116C" w:rsidP="006D116C">
      <w:pPr>
        <w:pStyle w:val="ListParagraph"/>
        <w:spacing w:before="100" w:beforeAutospacing="1"/>
        <w:ind w:left="360"/>
        <w:rPr>
          <w:rFonts w:ascii="Times New Roman" w:hAnsi="Times New Roman"/>
          <w:szCs w:val="24"/>
        </w:rPr>
      </w:pPr>
    </w:p>
    <w:tbl>
      <w:tblPr>
        <w:tblW w:w="0" w:type="auto"/>
        <w:tblLayout w:type="fixed"/>
        <w:tblLook w:val="0000" w:firstRow="0" w:lastRow="0" w:firstColumn="0" w:lastColumn="0" w:noHBand="0" w:noVBand="0"/>
      </w:tblPr>
      <w:tblGrid>
        <w:gridCol w:w="2110"/>
        <w:gridCol w:w="7380"/>
      </w:tblGrid>
      <w:tr w:rsidR="00A8209F" w:rsidTr="00871863">
        <w:tc>
          <w:tcPr>
            <w:tcW w:w="2110" w:type="dxa"/>
          </w:tcPr>
          <w:p w:rsidR="00A8209F" w:rsidRDefault="007731B0">
            <w:pPr>
              <w:jc w:val="center"/>
              <w:rPr>
                <w:rFonts w:ascii="Times New Roman" w:hAnsi="Times New Roman"/>
              </w:rPr>
            </w:pPr>
            <w:r>
              <w:rPr>
                <w:rFonts w:ascii="Times New Roman" w:hAnsi="Times New Roman"/>
              </w:rPr>
              <w:t>MM</w:t>
            </w:r>
            <w:r w:rsidR="00F46A7E">
              <w:rPr>
                <w:rFonts w:ascii="Times New Roman" w:hAnsi="Times New Roman"/>
              </w:rPr>
              <w:t>/</w:t>
            </w:r>
            <w:r>
              <w:rPr>
                <w:rFonts w:ascii="Times New Roman" w:hAnsi="Times New Roman"/>
              </w:rPr>
              <w:t>YY</w:t>
            </w:r>
            <w:r w:rsidR="00F46A7E">
              <w:rPr>
                <w:rFonts w:ascii="Times New Roman" w:hAnsi="Times New Roman"/>
              </w:rPr>
              <w:t xml:space="preserve"> – present</w:t>
            </w:r>
          </w:p>
        </w:tc>
        <w:tc>
          <w:tcPr>
            <w:tcW w:w="7380" w:type="dxa"/>
          </w:tcPr>
          <w:p w:rsidR="00A8209F" w:rsidRPr="005643D8" w:rsidRDefault="005643D8">
            <w:pPr>
              <w:ind w:left="432" w:hanging="432"/>
              <w:rPr>
                <w:rFonts w:ascii="Times New Roman" w:hAnsi="Times New Roman"/>
              </w:rPr>
            </w:pPr>
            <w:r>
              <w:rPr>
                <w:rFonts w:ascii="Times New Roman" w:hAnsi="Times New Roman"/>
                <w:i/>
              </w:rPr>
              <w:t xml:space="preserve">Position </w:t>
            </w:r>
            <w:r w:rsidR="007731B0">
              <w:rPr>
                <w:rFonts w:ascii="Times New Roman" w:hAnsi="Times New Roman"/>
                <w:i/>
              </w:rPr>
              <w:t>Title</w:t>
            </w:r>
            <w:r w:rsidR="00F46A7E">
              <w:rPr>
                <w:rFonts w:ascii="Times New Roman" w:hAnsi="Times New Roman"/>
                <w:i/>
              </w:rPr>
              <w:t xml:space="preserve">, </w:t>
            </w:r>
            <w:r>
              <w:rPr>
                <w:rFonts w:ascii="Times New Roman" w:hAnsi="Times New Roman"/>
              </w:rPr>
              <w:t>Department of &lt;&lt;&gt;&gt;, &lt;&lt;Institution &gt;&gt;, City, State</w:t>
            </w:r>
          </w:p>
        </w:tc>
      </w:tr>
    </w:tbl>
    <w:p w:rsidR="00A8209F" w:rsidRDefault="00A8209F">
      <w:pPr>
        <w:rPr>
          <w:rFonts w:ascii="Times New Roman" w:hAnsi="Times New Roman"/>
        </w:rPr>
      </w:pPr>
    </w:p>
    <w:p w:rsidR="00CD1442" w:rsidRDefault="00CD1442" w:rsidP="007731B0">
      <w:pPr>
        <w:rPr>
          <w:rFonts w:ascii="Times New Roman" w:hAnsi="Times New Roman"/>
          <w:b/>
          <w:smallCaps/>
          <w:szCs w:val="24"/>
        </w:rPr>
      </w:pPr>
    </w:p>
    <w:p w:rsidR="00A8209F" w:rsidRDefault="00A8209F" w:rsidP="007731B0">
      <w:pPr>
        <w:rPr>
          <w:rFonts w:ascii="Times New Roman" w:hAnsi="Times New Roman"/>
          <w:b/>
          <w:smallCaps/>
          <w:szCs w:val="24"/>
        </w:rPr>
      </w:pPr>
      <w:r w:rsidRPr="004307C6">
        <w:rPr>
          <w:rFonts w:ascii="Times New Roman" w:hAnsi="Times New Roman"/>
          <w:b/>
          <w:smallCaps/>
          <w:szCs w:val="24"/>
        </w:rPr>
        <w:t>P</w:t>
      </w:r>
      <w:r w:rsidR="00C90C44">
        <w:rPr>
          <w:rFonts w:ascii="Times New Roman" w:hAnsi="Times New Roman"/>
          <w:b/>
          <w:smallCaps/>
          <w:szCs w:val="24"/>
        </w:rPr>
        <w:t>roducts</w:t>
      </w:r>
    </w:p>
    <w:p w:rsidR="00CD1442" w:rsidRDefault="00CD1442" w:rsidP="007731B0">
      <w:pPr>
        <w:rPr>
          <w:rFonts w:ascii="Times New Roman" w:hAnsi="Times New Roman"/>
          <w:b/>
          <w:smallCaps/>
          <w:szCs w:val="24"/>
        </w:rPr>
      </w:pPr>
    </w:p>
    <w:p w:rsidR="00CD1442" w:rsidRDefault="00CD1442" w:rsidP="00CD1442">
      <w:pPr>
        <w:autoSpaceDE w:val="0"/>
        <w:autoSpaceDN w:val="0"/>
        <w:adjustRightInd w:val="0"/>
        <w:rPr>
          <w:rFonts w:ascii="Times New Roman" w:hAnsi="Times New Roman"/>
          <w:szCs w:val="24"/>
        </w:rPr>
      </w:pPr>
      <w:r>
        <w:rPr>
          <w:rFonts w:ascii="Times New Roman" w:hAnsi="Times New Roman"/>
          <w:i/>
          <w:szCs w:val="24"/>
        </w:rPr>
        <w:t xml:space="preserve">Related Products </w:t>
      </w:r>
    </w:p>
    <w:p w:rsidR="00CD1442" w:rsidRPr="00CD1442" w:rsidRDefault="00CD1442" w:rsidP="00CD1442">
      <w:pPr>
        <w:pStyle w:val="ListParagraph"/>
        <w:numPr>
          <w:ilvl w:val="0"/>
          <w:numId w:val="22"/>
        </w:numPr>
        <w:autoSpaceDE w:val="0"/>
        <w:autoSpaceDN w:val="0"/>
        <w:adjustRightInd w:val="0"/>
        <w:rPr>
          <w:rFonts w:ascii="Times New Roman" w:hAnsi="Times New Roman"/>
          <w:szCs w:val="24"/>
        </w:rPr>
      </w:pPr>
      <w:r w:rsidRPr="00CD1442">
        <w:rPr>
          <w:rFonts w:ascii="Times New Roman" w:hAnsi="Times New Roman"/>
          <w:szCs w:val="24"/>
          <w:u w:val="single"/>
        </w:rPr>
        <w:t>Up to five</w:t>
      </w:r>
      <w:r w:rsidRPr="00CD1442">
        <w:rPr>
          <w:rFonts w:ascii="Times New Roman" w:hAnsi="Times New Roman"/>
          <w:szCs w:val="24"/>
        </w:rPr>
        <w:t xml:space="preserve"> products most closely related to the proposed project; and </w:t>
      </w:r>
    </w:p>
    <w:p w:rsidR="00CD1442" w:rsidRPr="00CD1442" w:rsidRDefault="00CD1442" w:rsidP="00CD1442">
      <w:pPr>
        <w:pStyle w:val="ListParagraph"/>
        <w:autoSpaceDE w:val="0"/>
        <w:autoSpaceDN w:val="0"/>
        <w:adjustRightInd w:val="0"/>
        <w:ind w:left="360"/>
        <w:rPr>
          <w:rFonts w:ascii="Times New Roman" w:hAnsi="Times New Roman"/>
          <w:szCs w:val="24"/>
        </w:rPr>
      </w:pPr>
    </w:p>
    <w:p w:rsidR="00CD1442" w:rsidRPr="00CD1442" w:rsidRDefault="00CD1442" w:rsidP="00CD1442">
      <w:pPr>
        <w:autoSpaceDE w:val="0"/>
        <w:autoSpaceDN w:val="0"/>
        <w:adjustRightInd w:val="0"/>
        <w:rPr>
          <w:rFonts w:ascii="Times New Roman" w:hAnsi="Times New Roman"/>
          <w:szCs w:val="24"/>
        </w:rPr>
      </w:pPr>
      <w:r>
        <w:rPr>
          <w:rFonts w:ascii="Times New Roman" w:hAnsi="Times New Roman"/>
          <w:i/>
          <w:szCs w:val="24"/>
        </w:rPr>
        <w:t xml:space="preserve">Other Significant Products </w:t>
      </w:r>
    </w:p>
    <w:p w:rsidR="00AB1F65" w:rsidRPr="000C4D79" w:rsidRDefault="000C4D79" w:rsidP="000C4D79">
      <w:pPr>
        <w:numPr>
          <w:ilvl w:val="0"/>
          <w:numId w:val="21"/>
        </w:numPr>
        <w:autoSpaceDE w:val="0"/>
        <w:autoSpaceDN w:val="0"/>
        <w:adjustRightInd w:val="0"/>
        <w:ind w:left="360" w:hanging="360"/>
        <w:rPr>
          <w:rFonts w:ascii="Times New Roman" w:hAnsi="Times New Roman"/>
          <w:szCs w:val="24"/>
        </w:rPr>
      </w:pPr>
      <w:r w:rsidRPr="00CD1442">
        <w:rPr>
          <w:rFonts w:ascii="Times New Roman" w:hAnsi="Times New Roman"/>
          <w:szCs w:val="24"/>
          <w:u w:val="single"/>
        </w:rPr>
        <w:t>U</w:t>
      </w:r>
      <w:r w:rsidR="00AB1F65" w:rsidRPr="00CD1442">
        <w:rPr>
          <w:rFonts w:ascii="Times New Roman" w:hAnsi="Times New Roman"/>
          <w:szCs w:val="24"/>
          <w:u w:val="single"/>
        </w:rPr>
        <w:t xml:space="preserve">p to five </w:t>
      </w:r>
      <w:r w:rsidR="00AB1F65" w:rsidRPr="000C4D79">
        <w:rPr>
          <w:rFonts w:ascii="Times New Roman" w:hAnsi="Times New Roman"/>
          <w:szCs w:val="24"/>
        </w:rPr>
        <w:t>other significant products, whether or not related to the proposed project.</w:t>
      </w:r>
    </w:p>
    <w:p w:rsidR="00AB1F65" w:rsidRPr="00AB1F65" w:rsidRDefault="00AB1F65" w:rsidP="00AB1F65">
      <w:pPr>
        <w:autoSpaceDE w:val="0"/>
        <w:autoSpaceDN w:val="0"/>
        <w:adjustRightInd w:val="0"/>
        <w:ind w:left="1080"/>
        <w:rPr>
          <w:rFonts w:ascii="Times New Roman" w:hAnsi="Times New Roman"/>
          <w:b/>
          <w:smallCaps/>
          <w:szCs w:val="24"/>
        </w:rPr>
      </w:pPr>
    </w:p>
    <w:p w:rsidR="00C90C44" w:rsidRDefault="00C90C44" w:rsidP="00C90C44">
      <w:pPr>
        <w:numPr>
          <w:ilvl w:val="0"/>
          <w:numId w:val="20"/>
        </w:numPr>
        <w:autoSpaceDE w:val="0"/>
        <w:autoSpaceDN w:val="0"/>
        <w:adjustRightInd w:val="0"/>
        <w:rPr>
          <w:rFonts w:ascii="Arial" w:hAnsi="Arial" w:cs="Arial"/>
          <w:sz w:val="20"/>
        </w:rPr>
      </w:pPr>
      <w:r>
        <w:rPr>
          <w:rFonts w:ascii="Arial" w:hAnsi="Arial" w:cs="Arial"/>
          <w:sz w:val="20"/>
        </w:rPr>
        <w:t xml:space="preserve">Acceptable products must be citable and accessible including but not limited to publications, data sets, software, patents, and copyrights. </w:t>
      </w:r>
    </w:p>
    <w:p w:rsidR="00C90C44" w:rsidRDefault="00C90C44" w:rsidP="00C90C44">
      <w:pPr>
        <w:numPr>
          <w:ilvl w:val="0"/>
          <w:numId w:val="20"/>
        </w:numPr>
        <w:autoSpaceDE w:val="0"/>
        <w:autoSpaceDN w:val="0"/>
        <w:adjustRightInd w:val="0"/>
        <w:rPr>
          <w:rFonts w:ascii="Arial" w:hAnsi="Arial" w:cs="Arial"/>
          <w:sz w:val="20"/>
        </w:rPr>
      </w:pPr>
      <w:r>
        <w:rPr>
          <w:rFonts w:ascii="Arial" w:hAnsi="Arial" w:cs="Arial"/>
          <w:sz w:val="20"/>
        </w:rPr>
        <w:t xml:space="preserve">Unacceptable products are unpublished documents not yet submitted for publication, invited lectures, and additional lists of products. </w:t>
      </w:r>
    </w:p>
    <w:p w:rsidR="00C90C44" w:rsidRDefault="00C90C44" w:rsidP="00C90C44">
      <w:pPr>
        <w:numPr>
          <w:ilvl w:val="0"/>
          <w:numId w:val="20"/>
        </w:numPr>
        <w:autoSpaceDE w:val="0"/>
        <w:autoSpaceDN w:val="0"/>
        <w:adjustRightInd w:val="0"/>
        <w:rPr>
          <w:rFonts w:ascii="Arial" w:hAnsi="Arial" w:cs="Arial"/>
          <w:sz w:val="20"/>
        </w:rPr>
      </w:pPr>
      <w:r>
        <w:rPr>
          <w:rFonts w:ascii="Arial" w:hAnsi="Arial" w:cs="Arial"/>
          <w:sz w:val="20"/>
        </w:rPr>
        <w:t>Only the list of 10 will be used in the review of the proposal.</w:t>
      </w:r>
    </w:p>
    <w:p w:rsidR="00C90C44" w:rsidRDefault="00C90C44" w:rsidP="00C90C44">
      <w:pPr>
        <w:autoSpaceDE w:val="0"/>
        <w:autoSpaceDN w:val="0"/>
        <w:adjustRightInd w:val="0"/>
        <w:rPr>
          <w:rFonts w:ascii="Times New Roman" w:hAnsi="Times New Roman"/>
          <w:smallCaps/>
          <w:szCs w:val="24"/>
        </w:rPr>
      </w:pPr>
    </w:p>
    <w:p w:rsidR="007731B0" w:rsidRDefault="001A735F" w:rsidP="001A735F">
      <w:pPr>
        <w:autoSpaceDE w:val="0"/>
        <w:autoSpaceDN w:val="0"/>
        <w:adjustRightInd w:val="0"/>
        <w:rPr>
          <w:rFonts w:ascii="Arial" w:hAnsi="Arial" w:cs="Arial"/>
          <w:sz w:val="20"/>
        </w:rPr>
      </w:pPr>
      <w:r>
        <w:rPr>
          <w:rFonts w:ascii="Arial" w:hAnsi="Arial" w:cs="Arial"/>
          <w:sz w:val="20"/>
        </w:rPr>
        <w:t xml:space="preserve">Each product must include full citation information including (where applicable and practicable) names of all authors </w:t>
      </w:r>
      <w:r w:rsidRPr="0053739E">
        <w:rPr>
          <w:rFonts w:ascii="Arial" w:hAnsi="Arial" w:cs="Arial"/>
          <w:sz w:val="20"/>
        </w:rPr>
        <w:t>(in the same sequence in which t</w:t>
      </w:r>
      <w:r>
        <w:rPr>
          <w:rFonts w:ascii="Arial" w:hAnsi="Arial" w:cs="Arial"/>
          <w:sz w:val="20"/>
        </w:rPr>
        <w:t>hey appear in the publication), date of publication or release, title, title of enclosing work such as journal or book, volume, issue, pages, website and Uniform Resource Locator (URL) or other Persistent Identifier.</w:t>
      </w:r>
    </w:p>
    <w:p w:rsidR="0015154C" w:rsidRDefault="0015154C" w:rsidP="001A735F">
      <w:pPr>
        <w:autoSpaceDE w:val="0"/>
        <w:autoSpaceDN w:val="0"/>
        <w:adjustRightInd w:val="0"/>
        <w:rPr>
          <w:rFonts w:ascii="Arial" w:hAnsi="Arial" w:cs="Arial"/>
          <w:sz w:val="20"/>
        </w:rPr>
      </w:pPr>
    </w:p>
    <w:p w:rsidR="0015154C" w:rsidRDefault="0015154C" w:rsidP="001A735F">
      <w:pPr>
        <w:autoSpaceDE w:val="0"/>
        <w:autoSpaceDN w:val="0"/>
        <w:adjustRightInd w:val="0"/>
        <w:rPr>
          <w:rFonts w:ascii="Times New Roman" w:hAnsi="Times New Roman"/>
          <w:szCs w:val="24"/>
        </w:rPr>
      </w:pPr>
      <w:r>
        <w:rPr>
          <w:rFonts w:ascii="Arial" w:hAnsi="Arial" w:cs="Arial"/>
          <w:sz w:val="20"/>
        </w:rPr>
        <w:t>If only using Publications, you may label each section as Related Publications and Other Significant Publications.</w:t>
      </w:r>
      <w:bookmarkStart w:id="0" w:name="_GoBack"/>
      <w:bookmarkEnd w:id="0"/>
    </w:p>
    <w:p w:rsidR="00CD1442" w:rsidRDefault="00CD1442" w:rsidP="00CD1442">
      <w:pPr>
        <w:spacing w:before="120"/>
        <w:rPr>
          <w:rFonts w:ascii="Times New Roman" w:hAnsi="Times New Roman"/>
          <w:b/>
          <w:smallCaps/>
          <w:szCs w:val="24"/>
        </w:rPr>
      </w:pPr>
    </w:p>
    <w:p w:rsidR="00A8209F" w:rsidRPr="004307C6" w:rsidRDefault="00A8209F" w:rsidP="00F26BD1">
      <w:pPr>
        <w:spacing w:before="200" w:after="80"/>
        <w:rPr>
          <w:rFonts w:ascii="Times New Roman" w:hAnsi="Times New Roman"/>
          <w:szCs w:val="24"/>
        </w:rPr>
      </w:pPr>
      <w:r w:rsidRPr="004307C6">
        <w:rPr>
          <w:rFonts w:ascii="Times New Roman" w:hAnsi="Times New Roman"/>
          <w:b/>
          <w:smallCaps/>
          <w:szCs w:val="24"/>
        </w:rPr>
        <w:t>Synergistic Activities</w:t>
      </w:r>
    </w:p>
    <w:p w:rsidR="00A8209F" w:rsidRDefault="00A8209F">
      <w:pPr>
        <w:rPr>
          <w:rFonts w:ascii="Times New Roman" w:hAnsi="Times New Roman"/>
        </w:rPr>
      </w:pPr>
      <w:r>
        <w:rPr>
          <w:rFonts w:ascii="Times New Roman" w:hAnsi="Times New Roman"/>
          <w:color w:val="0000FF"/>
        </w:rPr>
        <w:t xml:space="preserve">Up to </w:t>
      </w:r>
      <w:r>
        <w:rPr>
          <w:rFonts w:ascii="Times New Roman" w:hAnsi="Times New Roman"/>
          <w:b/>
          <w:color w:val="0000FF"/>
        </w:rPr>
        <w:t>five examples (see below) demonstrating</w:t>
      </w:r>
      <w:r>
        <w:rPr>
          <w:rFonts w:ascii="Times New Roman" w:hAnsi="Times New Roman"/>
        </w:rPr>
        <w:t xml:space="preserve"> the broader impact of the individual’s professional and scholarly activities that focus on the </w:t>
      </w:r>
      <w:r>
        <w:rPr>
          <w:rFonts w:ascii="Times New Roman" w:hAnsi="Times New Roman"/>
          <w:u w:val="single"/>
        </w:rPr>
        <w:t>integration and transfer of knowledge as well as its creation</w:t>
      </w:r>
      <w:r>
        <w:rPr>
          <w:rFonts w:ascii="Times New Roman" w:hAnsi="Times New Roman"/>
        </w:rPr>
        <w:t xml:space="preserve">. </w:t>
      </w:r>
    </w:p>
    <w:p w:rsidR="00A8209F" w:rsidRDefault="00A8209F">
      <w:pPr>
        <w:numPr>
          <w:ilvl w:val="0"/>
          <w:numId w:val="8"/>
        </w:numPr>
        <w:tabs>
          <w:tab w:val="clear" w:pos="360"/>
          <w:tab w:val="num" w:pos="720"/>
        </w:tabs>
        <w:ind w:left="720"/>
        <w:rPr>
          <w:rFonts w:ascii="Times New Roman" w:hAnsi="Times New Roman"/>
        </w:rPr>
      </w:pPr>
      <w:r>
        <w:rPr>
          <w:rFonts w:ascii="Times New Roman" w:hAnsi="Times New Roman"/>
        </w:rPr>
        <w:t xml:space="preserve">innovations in teaching and training (e.g., development of curricular materials and pedagogical methods); </w:t>
      </w:r>
    </w:p>
    <w:p w:rsidR="00A8209F" w:rsidRDefault="00A8209F">
      <w:pPr>
        <w:numPr>
          <w:ilvl w:val="0"/>
          <w:numId w:val="9"/>
        </w:numPr>
        <w:tabs>
          <w:tab w:val="clear" w:pos="360"/>
          <w:tab w:val="num" w:pos="720"/>
        </w:tabs>
        <w:ind w:left="720"/>
        <w:rPr>
          <w:rFonts w:ascii="Times New Roman" w:hAnsi="Times New Roman"/>
        </w:rPr>
      </w:pPr>
      <w:r>
        <w:rPr>
          <w:rFonts w:ascii="Times New Roman" w:hAnsi="Times New Roman"/>
        </w:rPr>
        <w:lastRenderedPageBreak/>
        <w:t>contributions to the science of learning; development and/or refinement of research tools;</w:t>
      </w:r>
    </w:p>
    <w:p w:rsidR="00A8209F" w:rsidRDefault="00A8209F">
      <w:pPr>
        <w:numPr>
          <w:ilvl w:val="0"/>
          <w:numId w:val="10"/>
        </w:numPr>
        <w:tabs>
          <w:tab w:val="clear" w:pos="360"/>
          <w:tab w:val="num" w:pos="720"/>
        </w:tabs>
        <w:ind w:left="720"/>
        <w:rPr>
          <w:rFonts w:ascii="Times New Roman" w:hAnsi="Times New Roman"/>
        </w:rPr>
      </w:pPr>
      <w:r>
        <w:rPr>
          <w:rFonts w:ascii="Times New Roman" w:hAnsi="Times New Roman"/>
        </w:rPr>
        <w:t xml:space="preserve">computation methodologies, and algorithms for problem-solving; </w:t>
      </w:r>
    </w:p>
    <w:p w:rsidR="00A8209F" w:rsidRDefault="00A8209F">
      <w:pPr>
        <w:numPr>
          <w:ilvl w:val="0"/>
          <w:numId w:val="11"/>
        </w:numPr>
        <w:tabs>
          <w:tab w:val="clear" w:pos="360"/>
          <w:tab w:val="num" w:pos="720"/>
        </w:tabs>
        <w:ind w:left="720"/>
        <w:rPr>
          <w:rFonts w:ascii="Times New Roman" w:hAnsi="Times New Roman"/>
        </w:rPr>
      </w:pPr>
      <w:r>
        <w:rPr>
          <w:rFonts w:ascii="Times New Roman" w:hAnsi="Times New Roman"/>
        </w:rPr>
        <w:t xml:space="preserve">development of databases to support research and education; </w:t>
      </w:r>
    </w:p>
    <w:p w:rsidR="00A8209F" w:rsidRDefault="00A8209F">
      <w:pPr>
        <w:numPr>
          <w:ilvl w:val="0"/>
          <w:numId w:val="12"/>
        </w:numPr>
        <w:tabs>
          <w:tab w:val="clear" w:pos="360"/>
          <w:tab w:val="num" w:pos="720"/>
        </w:tabs>
        <w:ind w:left="720"/>
        <w:rPr>
          <w:rFonts w:ascii="Times New Roman" w:hAnsi="Times New Roman"/>
        </w:rPr>
      </w:pPr>
      <w:r>
        <w:rPr>
          <w:rFonts w:ascii="Times New Roman" w:hAnsi="Times New Roman"/>
        </w:rPr>
        <w:t xml:space="preserve">broadening the participation of groups underrepresented in science, mathematics, engineering and technology; </w:t>
      </w:r>
    </w:p>
    <w:p w:rsidR="00A8209F" w:rsidRDefault="00A8209F" w:rsidP="00F26BD1">
      <w:pPr>
        <w:numPr>
          <w:ilvl w:val="0"/>
          <w:numId w:val="13"/>
        </w:numPr>
        <w:tabs>
          <w:tab w:val="clear" w:pos="360"/>
          <w:tab w:val="num" w:pos="720"/>
        </w:tabs>
        <w:ind w:left="720"/>
        <w:rPr>
          <w:rFonts w:ascii="Times New Roman" w:hAnsi="Times New Roman"/>
        </w:rPr>
      </w:pPr>
      <w:proofErr w:type="gramStart"/>
      <w:r>
        <w:rPr>
          <w:rFonts w:ascii="Times New Roman" w:hAnsi="Times New Roman"/>
        </w:rPr>
        <w:t>and</w:t>
      </w:r>
      <w:proofErr w:type="gramEnd"/>
      <w:r>
        <w:rPr>
          <w:rFonts w:ascii="Times New Roman" w:hAnsi="Times New Roman"/>
        </w:rPr>
        <w:t xml:space="preserve"> service to the scientific and engineering community outside of the individual’s immediate organization. </w:t>
      </w:r>
    </w:p>
    <w:p w:rsidR="00CD1442" w:rsidRDefault="00CD1442" w:rsidP="00F26BD1">
      <w:pPr>
        <w:spacing w:before="200" w:after="80"/>
        <w:rPr>
          <w:rFonts w:ascii="Times New Roman" w:hAnsi="Times New Roman"/>
          <w:b/>
          <w:smallCaps/>
          <w:szCs w:val="24"/>
        </w:rPr>
      </w:pPr>
    </w:p>
    <w:p w:rsidR="00CD1442" w:rsidRDefault="00CD1442">
      <w:pPr>
        <w:rPr>
          <w:rFonts w:ascii="Times New Roman" w:hAnsi="Times New Roman"/>
        </w:rPr>
      </w:pPr>
    </w:p>
    <w:p w:rsidR="00CD1442" w:rsidRDefault="00CD1442">
      <w:pPr>
        <w:rPr>
          <w:rFonts w:ascii="Times New Roman" w:hAnsi="Times New Roman"/>
        </w:rPr>
      </w:pPr>
    </w:p>
    <w:p w:rsidR="00CD1442" w:rsidRDefault="00CD1442">
      <w:pPr>
        <w:rPr>
          <w:rFonts w:ascii="Times New Roman" w:hAnsi="Times New Roman"/>
        </w:rPr>
      </w:pPr>
    </w:p>
    <w:p w:rsidR="00CD1442" w:rsidRDefault="00CD1442" w:rsidP="00CD1442">
      <w:pPr>
        <w:jc w:val="center"/>
        <w:rPr>
          <w:rFonts w:ascii="Times New Roman" w:hAnsi="Times New Roman"/>
        </w:rPr>
      </w:pPr>
      <w:r>
        <w:rPr>
          <w:rFonts w:ascii="Times New Roman" w:hAnsi="Times New Roman"/>
        </w:rPr>
        <w:t>[MAXIMUM BIOSKETCH LENGTH – 2 PAGES]</w:t>
      </w:r>
    </w:p>
    <w:sectPr w:rsidR="00CD1442">
      <w:footerReference w:type="default" r:id="rId7"/>
      <w:pgSz w:w="12240" w:h="15840" w:code="1"/>
      <w:pgMar w:top="1440" w:right="1440" w:bottom="1440" w:left="1440"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E0" w:rsidRDefault="00B149E0">
      <w:r>
        <w:separator/>
      </w:r>
    </w:p>
  </w:endnote>
  <w:endnote w:type="continuationSeparator" w:id="0">
    <w:p w:rsidR="00B149E0" w:rsidRDefault="00B1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86464"/>
      <w:docPartObj>
        <w:docPartGallery w:val="Page Numbers (Bottom of Page)"/>
        <w:docPartUnique/>
      </w:docPartObj>
    </w:sdtPr>
    <w:sdtEndPr>
      <w:rPr>
        <w:noProof/>
      </w:rPr>
    </w:sdtEndPr>
    <w:sdtContent>
      <w:p w:rsidR="0059649C" w:rsidRDefault="0059649C">
        <w:pPr>
          <w:pStyle w:val="Footer"/>
          <w:jc w:val="center"/>
        </w:pPr>
        <w:r>
          <w:fldChar w:fldCharType="begin"/>
        </w:r>
        <w:r>
          <w:instrText xml:space="preserve"> PAGE   \* MERGEFORMAT </w:instrText>
        </w:r>
        <w:r>
          <w:fldChar w:fldCharType="separate"/>
        </w:r>
        <w:r w:rsidR="0015154C">
          <w:rPr>
            <w:noProof/>
          </w:rPr>
          <w:t>1</w:t>
        </w:r>
        <w:r>
          <w:rPr>
            <w:noProof/>
          </w:rPr>
          <w:fldChar w:fldCharType="end"/>
        </w:r>
      </w:p>
    </w:sdtContent>
  </w:sdt>
  <w:p w:rsidR="0059649C" w:rsidRDefault="00596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E0" w:rsidRDefault="00B149E0">
      <w:r>
        <w:separator/>
      </w:r>
    </w:p>
  </w:footnote>
  <w:footnote w:type="continuationSeparator" w:id="0">
    <w:p w:rsidR="00B149E0" w:rsidRDefault="00B1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D"/>
      </v:shape>
    </w:pict>
  </w:numPicBullet>
  <w:abstractNum w:abstractNumId="0" w15:restartNumberingAfterBreak="0">
    <w:nsid w:val="01595922"/>
    <w:multiLevelType w:val="hybridMultilevel"/>
    <w:tmpl w:val="5DE2122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6CCE"/>
    <w:multiLevelType w:val="singleLevel"/>
    <w:tmpl w:val="78889A4E"/>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06116FD6"/>
    <w:multiLevelType w:val="singleLevel"/>
    <w:tmpl w:val="A30C82D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67D0FFC"/>
    <w:multiLevelType w:val="singleLevel"/>
    <w:tmpl w:val="78889A4E"/>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076273A7"/>
    <w:multiLevelType w:val="singleLevel"/>
    <w:tmpl w:val="A30C82D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D1F1A51"/>
    <w:multiLevelType w:val="hybridMultilevel"/>
    <w:tmpl w:val="88800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C7259"/>
    <w:multiLevelType w:val="hybridMultilevel"/>
    <w:tmpl w:val="EB90868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7348F0"/>
    <w:multiLevelType w:val="singleLevel"/>
    <w:tmpl w:val="A30C82DA"/>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D9A35E6"/>
    <w:multiLevelType w:val="singleLevel"/>
    <w:tmpl w:val="A30C82DA"/>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32756207"/>
    <w:multiLevelType w:val="hybridMultilevel"/>
    <w:tmpl w:val="CCE8940A"/>
    <w:lvl w:ilvl="0" w:tplc="A30C82DA">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36030E4"/>
    <w:multiLevelType w:val="hybridMultilevel"/>
    <w:tmpl w:val="D436BFDC"/>
    <w:lvl w:ilvl="0" w:tplc="C2B64A5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66B5D"/>
    <w:multiLevelType w:val="singleLevel"/>
    <w:tmpl w:val="A30C82DA"/>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38DE4F50"/>
    <w:multiLevelType w:val="singleLevel"/>
    <w:tmpl w:val="A30C82DA"/>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54057AC7"/>
    <w:multiLevelType w:val="singleLevel"/>
    <w:tmpl w:val="78889A4E"/>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5D8F0798"/>
    <w:multiLevelType w:val="singleLevel"/>
    <w:tmpl w:val="A30C82DA"/>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5DA66249"/>
    <w:multiLevelType w:val="multilevel"/>
    <w:tmpl w:val="5DE2122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0412B"/>
    <w:multiLevelType w:val="singleLevel"/>
    <w:tmpl w:val="A30C82DA"/>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6C635C9C"/>
    <w:multiLevelType w:val="singleLevel"/>
    <w:tmpl w:val="78889A4E"/>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6FF970C1"/>
    <w:multiLevelType w:val="singleLevel"/>
    <w:tmpl w:val="78889A4E"/>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2352F9C"/>
    <w:multiLevelType w:val="singleLevel"/>
    <w:tmpl w:val="A30C82DA"/>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73EA2AF7"/>
    <w:multiLevelType w:val="hybridMultilevel"/>
    <w:tmpl w:val="DB5E3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C05BB"/>
    <w:multiLevelType w:val="hybridMultilevel"/>
    <w:tmpl w:val="9B56D39E"/>
    <w:lvl w:ilvl="0" w:tplc="04090001">
      <w:start w:val="1"/>
      <w:numFmt w:val="bullet"/>
      <w:lvlText w:val=""/>
      <w:lvlJc w:val="left"/>
      <w:pPr>
        <w:tabs>
          <w:tab w:val="num" w:pos="720"/>
        </w:tabs>
        <w:ind w:left="720" w:hanging="360"/>
      </w:pPr>
      <w:rPr>
        <w:rFonts w:ascii="Symbol" w:hAnsi="Symbol" w:hint="default"/>
      </w:rPr>
    </w:lvl>
    <w:lvl w:ilvl="1" w:tplc="A30C82DA">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8"/>
  </w:num>
  <w:num w:numId="4">
    <w:abstractNumId w:val="17"/>
  </w:num>
  <w:num w:numId="5">
    <w:abstractNumId w:val="1"/>
  </w:num>
  <w:num w:numId="6">
    <w:abstractNumId w:val="16"/>
  </w:num>
  <w:num w:numId="7">
    <w:abstractNumId w:val="14"/>
  </w:num>
  <w:num w:numId="8">
    <w:abstractNumId w:val="4"/>
  </w:num>
  <w:num w:numId="9">
    <w:abstractNumId w:val="7"/>
  </w:num>
  <w:num w:numId="10">
    <w:abstractNumId w:val="19"/>
  </w:num>
  <w:num w:numId="11">
    <w:abstractNumId w:val="12"/>
  </w:num>
  <w:num w:numId="12">
    <w:abstractNumId w:val="2"/>
  </w:num>
  <w:num w:numId="13">
    <w:abstractNumId w:val="8"/>
  </w:num>
  <w:num w:numId="14">
    <w:abstractNumId w:val="11"/>
  </w:num>
  <w:num w:numId="15">
    <w:abstractNumId w:val="0"/>
  </w:num>
  <w:num w:numId="16">
    <w:abstractNumId w:val="15"/>
  </w:num>
  <w:num w:numId="17">
    <w:abstractNumId w:val="10"/>
  </w:num>
  <w:num w:numId="18">
    <w:abstractNumId w:val="21"/>
  </w:num>
  <w:num w:numId="19">
    <w:abstractNumId w:val="9"/>
  </w:num>
  <w:num w:numId="20">
    <w:abstractNumId w:val="20"/>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CE"/>
    <w:rsid w:val="000B0CB2"/>
    <w:rsid w:val="000C4D79"/>
    <w:rsid w:val="000D2485"/>
    <w:rsid w:val="0015154C"/>
    <w:rsid w:val="001710EB"/>
    <w:rsid w:val="001775DC"/>
    <w:rsid w:val="001A735F"/>
    <w:rsid w:val="001C75ED"/>
    <w:rsid w:val="001F1FD0"/>
    <w:rsid w:val="002275E5"/>
    <w:rsid w:val="0027493B"/>
    <w:rsid w:val="00381164"/>
    <w:rsid w:val="004307C6"/>
    <w:rsid w:val="0048061B"/>
    <w:rsid w:val="004C44D8"/>
    <w:rsid w:val="0053739E"/>
    <w:rsid w:val="0054513C"/>
    <w:rsid w:val="005643D8"/>
    <w:rsid w:val="0059649C"/>
    <w:rsid w:val="005F170E"/>
    <w:rsid w:val="006C4FC3"/>
    <w:rsid w:val="006D116C"/>
    <w:rsid w:val="00741316"/>
    <w:rsid w:val="007731B0"/>
    <w:rsid w:val="00806BA4"/>
    <w:rsid w:val="00817B09"/>
    <w:rsid w:val="00867DE3"/>
    <w:rsid w:val="00871863"/>
    <w:rsid w:val="008D6D31"/>
    <w:rsid w:val="009C65DF"/>
    <w:rsid w:val="00A660CE"/>
    <w:rsid w:val="00A8209F"/>
    <w:rsid w:val="00AB1F65"/>
    <w:rsid w:val="00AC2269"/>
    <w:rsid w:val="00B149E0"/>
    <w:rsid w:val="00BA13AB"/>
    <w:rsid w:val="00BC277D"/>
    <w:rsid w:val="00BE0CF4"/>
    <w:rsid w:val="00C90C44"/>
    <w:rsid w:val="00CD1442"/>
    <w:rsid w:val="00CF110E"/>
    <w:rsid w:val="00D43E66"/>
    <w:rsid w:val="00E3212F"/>
    <w:rsid w:val="00EC7DC4"/>
    <w:rsid w:val="00F04FBB"/>
    <w:rsid w:val="00F26BD1"/>
    <w:rsid w:val="00F46A7E"/>
    <w:rsid w:val="00F640CC"/>
    <w:rsid w:val="00F77D72"/>
    <w:rsid w:val="00FA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7A777BD-9114-42C9-87D1-7399F29D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rFonts w:ascii="Verdana" w:hAnsi="Verdana"/>
      <w:b/>
      <w:bCs/>
      <w:sz w:val="28"/>
    </w:rPr>
  </w:style>
  <w:style w:type="paragraph" w:styleId="Heading2">
    <w:name w:val="heading 2"/>
    <w:basedOn w:val="Normal"/>
    <w:next w:val="Normal"/>
    <w:qFormat/>
    <w:pPr>
      <w:keepNext/>
      <w:spacing w:before="200" w:after="80"/>
      <w:outlineLvl w:val="1"/>
    </w:pPr>
    <w:rPr>
      <w:rFonts w:ascii="Times New Roman" w:hAnsi="Times New Roman"/>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F1FD0"/>
    <w:rPr>
      <w:rFonts w:ascii="Tahoma" w:hAnsi="Tahoma" w:cs="Tahoma"/>
      <w:sz w:val="16"/>
      <w:szCs w:val="16"/>
    </w:rPr>
  </w:style>
  <w:style w:type="paragraph" w:styleId="ListParagraph">
    <w:name w:val="List Paragraph"/>
    <w:basedOn w:val="Normal"/>
    <w:uiPriority w:val="34"/>
    <w:qFormat/>
    <w:rsid w:val="006D116C"/>
    <w:pPr>
      <w:ind w:left="720"/>
      <w:contextualSpacing/>
    </w:pPr>
  </w:style>
  <w:style w:type="character" w:customStyle="1" w:styleId="FooterChar">
    <w:name w:val="Footer Char"/>
    <w:basedOn w:val="DefaultParagraphFont"/>
    <w:link w:val="Footer"/>
    <w:uiPriority w:val="99"/>
    <w:rsid w:val="0059649C"/>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Biographical Sketch(es) -- Proposal Section E - two pages</vt:lpstr>
    </vt:vector>
  </TitlesOfParts>
  <Company>Syracuse University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Sketch(es) -- Proposal Section E - two pages</dc:title>
  <dc:creator>Syracuse University</dc:creator>
  <cp:lastModifiedBy>Caroline McMullin</cp:lastModifiedBy>
  <cp:revision>3</cp:revision>
  <cp:lastPrinted>2007-04-23T19:54:00Z</cp:lastPrinted>
  <dcterms:created xsi:type="dcterms:W3CDTF">2016-01-15T15:34:00Z</dcterms:created>
  <dcterms:modified xsi:type="dcterms:W3CDTF">2016-01-15T15:43:00Z</dcterms:modified>
</cp:coreProperties>
</file>