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C223" w14:textId="6BD8E228" w:rsidR="003E1C65" w:rsidRDefault="00FA75B6">
      <w:pPr>
        <w:rPr>
          <w:b/>
          <w:bCs/>
          <w:sz w:val="32"/>
          <w:szCs w:val="32"/>
          <w:u w:val="single"/>
        </w:rPr>
      </w:pPr>
      <w:r w:rsidRPr="00FA75B6">
        <w:rPr>
          <w:b/>
          <w:bCs/>
          <w:sz w:val="32"/>
          <w:szCs w:val="32"/>
          <w:u w:val="single"/>
        </w:rPr>
        <w:t>PI Quick Guide to Subrecipient Monitoring</w:t>
      </w:r>
    </w:p>
    <w:p w14:paraId="6AF478B5" w14:textId="1758C2CF" w:rsidR="00FA75B6" w:rsidRPr="007F5EDC" w:rsidRDefault="00FA75B6" w:rsidP="001223BF">
      <w:pPr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 xml:space="preserve">Principal Investigators (PIs) have primary responsibility for monitoring a </w:t>
      </w:r>
      <w:r w:rsidR="001A4274">
        <w:rPr>
          <w:rFonts w:ascii="Source Sans Pro" w:hAnsi="Source Sans Pro"/>
          <w:color w:val="212529"/>
        </w:rPr>
        <w:t>S</w:t>
      </w:r>
      <w:r w:rsidRPr="007F5EDC">
        <w:rPr>
          <w:rFonts w:ascii="Source Sans Pro" w:hAnsi="Source Sans Pro"/>
          <w:color w:val="212529"/>
        </w:rPr>
        <w:t xml:space="preserve">ubrecipient's technical and financial performance to ensure compliance with both prime sponsor and subrecipient subaward terms/conditions. </w:t>
      </w:r>
    </w:p>
    <w:p w14:paraId="41750633" w14:textId="4C4C5EDF" w:rsidR="00FA75B6" w:rsidRPr="007F5EDC" w:rsidRDefault="00FA75B6" w:rsidP="007F5EDC">
      <w:pPr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Th</w:t>
      </w:r>
      <w:r w:rsidR="00951610" w:rsidRPr="007F5EDC">
        <w:rPr>
          <w:rFonts w:ascii="Source Sans Pro" w:hAnsi="Source Sans Pro"/>
          <w:color w:val="212529"/>
        </w:rPr>
        <w:t>ese responsibilities</w:t>
      </w:r>
      <w:r w:rsidRPr="007F5EDC">
        <w:rPr>
          <w:rFonts w:ascii="Source Sans Pro" w:hAnsi="Source Sans Pro"/>
          <w:color w:val="212529"/>
        </w:rPr>
        <w:t xml:space="preserve"> include:</w:t>
      </w:r>
    </w:p>
    <w:p w14:paraId="15DDFF50" w14:textId="7BB67228" w:rsidR="00A40457" w:rsidRPr="007F5EDC" w:rsidRDefault="00A40457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Identify and document how/why your external collaborator was selected</w:t>
      </w:r>
    </w:p>
    <w:p w14:paraId="752AA27E" w14:textId="11CCE251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Correctly identify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the Collaborator as either a Subrecipient o</w:t>
      </w:r>
      <w:r w:rsidR="001A4274">
        <w:rPr>
          <w:rFonts w:ascii="Source Sans Pro" w:hAnsi="Source Sans Pro"/>
          <w:color w:val="212529"/>
        </w:rPr>
        <w:t>r</w:t>
      </w:r>
      <w:r w:rsidRPr="007F5EDC">
        <w:rPr>
          <w:rFonts w:ascii="Source Sans Pro" w:hAnsi="Source Sans Pro"/>
          <w:color w:val="212529"/>
        </w:rPr>
        <w:t xml:space="preserve"> a Contractor/Vendor (Third-Party Engagement Form)</w:t>
      </w:r>
    </w:p>
    <w:p w14:paraId="6321DE36" w14:textId="1C38BEF1" w:rsidR="00A40457" w:rsidRPr="007F5EDC" w:rsidRDefault="00A40457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 xml:space="preserve">Initiate the subaward process by submitting the Request to Issue a Subaward </w:t>
      </w:r>
      <w:r w:rsidR="004929F7" w:rsidRPr="007F5EDC">
        <w:rPr>
          <w:rFonts w:ascii="Source Sans Pro" w:hAnsi="Source Sans Pro"/>
          <w:color w:val="212529"/>
        </w:rPr>
        <w:t>f</w:t>
      </w:r>
      <w:r w:rsidRPr="007F5EDC">
        <w:rPr>
          <w:rFonts w:ascii="Source Sans Pro" w:hAnsi="Source Sans Pro"/>
          <w:color w:val="212529"/>
        </w:rPr>
        <w:t>orm to OSP.</w:t>
      </w:r>
    </w:p>
    <w:p w14:paraId="195133F1" w14:textId="5B2CD00B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Be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aware of past performance of subrecipient organizations </w:t>
      </w:r>
      <w:r w:rsidR="00951610" w:rsidRPr="007F5EDC">
        <w:rPr>
          <w:rFonts w:ascii="Source Sans Pro" w:hAnsi="Source Sans Pro"/>
          <w:color w:val="212529"/>
        </w:rPr>
        <w:t>monitoring</w:t>
      </w:r>
      <w:r w:rsidRPr="007F5EDC">
        <w:rPr>
          <w:rFonts w:ascii="Source Sans Pro" w:hAnsi="Source Sans Pro"/>
          <w:color w:val="212529"/>
        </w:rPr>
        <w:t xml:space="preserve"> </w:t>
      </w:r>
      <w:r w:rsidR="00951610" w:rsidRPr="007F5EDC">
        <w:rPr>
          <w:rFonts w:ascii="Source Sans Pro" w:hAnsi="Source Sans Pro"/>
          <w:color w:val="212529"/>
        </w:rPr>
        <w:t xml:space="preserve">the </w:t>
      </w:r>
      <w:r w:rsidRPr="007F5EDC">
        <w:rPr>
          <w:rFonts w:ascii="Source Sans Pro" w:hAnsi="Source Sans Pro"/>
          <w:color w:val="212529"/>
        </w:rPr>
        <w:t>potential risk</w:t>
      </w:r>
      <w:r w:rsidR="00951610" w:rsidRPr="007F5EDC">
        <w:rPr>
          <w:rFonts w:ascii="Source Sans Pro" w:hAnsi="Source Sans Pro"/>
          <w:color w:val="212529"/>
        </w:rPr>
        <w:t>s as identified by OSP</w:t>
      </w:r>
    </w:p>
    <w:p w14:paraId="33AC7976" w14:textId="5EFE1328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Confirm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the accuracy of the Statement of Work and Budget to be included in the subaward agreement.</w:t>
      </w:r>
    </w:p>
    <w:p w14:paraId="41149DDF" w14:textId="73B61966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Approv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the subaward agreement including defined reporting requirements</w:t>
      </w:r>
      <w:r w:rsidR="004929F7" w:rsidRPr="007F5EDC">
        <w:rPr>
          <w:rFonts w:ascii="Source Sans Pro" w:hAnsi="Source Sans Pro"/>
          <w:color w:val="212529"/>
        </w:rPr>
        <w:t xml:space="preserve"> and due dates</w:t>
      </w:r>
      <w:r w:rsidR="00951610" w:rsidRPr="007F5EDC">
        <w:rPr>
          <w:rFonts w:ascii="Source Sans Pro" w:hAnsi="Source Sans Pro"/>
          <w:color w:val="212529"/>
        </w:rPr>
        <w:t>.</w:t>
      </w:r>
    </w:p>
    <w:p w14:paraId="7E2EC326" w14:textId="0D60233C" w:rsidR="00FA75B6" w:rsidRPr="007F5EDC" w:rsidRDefault="00FA75B6" w:rsidP="00164047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Maintain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regular contact with the </w:t>
      </w:r>
      <w:r w:rsidR="00951610" w:rsidRPr="007F5EDC">
        <w:rPr>
          <w:rFonts w:ascii="Source Sans Pro" w:hAnsi="Source Sans Pro"/>
          <w:color w:val="212529"/>
        </w:rPr>
        <w:t>S</w:t>
      </w:r>
      <w:r w:rsidRPr="007F5EDC">
        <w:rPr>
          <w:rFonts w:ascii="Source Sans Pro" w:hAnsi="Source Sans Pro"/>
          <w:color w:val="212529"/>
        </w:rPr>
        <w:t>ubrecipient’s PI.</w:t>
      </w:r>
    </w:p>
    <w:p w14:paraId="3204360C" w14:textId="3B126FAC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Monitor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</w:t>
      </w:r>
      <w:r w:rsidR="00951610" w:rsidRPr="007F5EDC">
        <w:rPr>
          <w:rFonts w:ascii="Source Sans Pro" w:hAnsi="Source Sans Pro"/>
          <w:color w:val="212529"/>
        </w:rPr>
        <w:t>the S</w:t>
      </w:r>
      <w:r w:rsidRPr="007F5EDC">
        <w:rPr>
          <w:rFonts w:ascii="Source Sans Pro" w:hAnsi="Source Sans Pro"/>
          <w:color w:val="212529"/>
        </w:rPr>
        <w:t>ubrecipient’s technical and programmatic activities.</w:t>
      </w:r>
    </w:p>
    <w:p w14:paraId="669A2B78" w14:textId="7226A1BA" w:rsidR="00FA75B6" w:rsidRPr="007F5EDC" w:rsidRDefault="00FA75B6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Collect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>, review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and retain</w:t>
      </w:r>
      <w:r w:rsidR="00951610" w:rsidRPr="007F5EDC">
        <w:rPr>
          <w:rFonts w:ascii="Source Sans Pro" w:hAnsi="Source Sans Pro"/>
          <w:color w:val="212529"/>
        </w:rPr>
        <w:t>ing</w:t>
      </w:r>
      <w:r w:rsidRPr="007F5EDC">
        <w:rPr>
          <w:rFonts w:ascii="Source Sans Pro" w:hAnsi="Source Sans Pro"/>
          <w:color w:val="212529"/>
        </w:rPr>
        <w:t xml:space="preserve"> </w:t>
      </w:r>
      <w:r w:rsidR="00951610" w:rsidRPr="007F5EDC">
        <w:rPr>
          <w:rFonts w:ascii="Source Sans Pro" w:hAnsi="Source Sans Pro"/>
          <w:color w:val="212529"/>
        </w:rPr>
        <w:t>S</w:t>
      </w:r>
      <w:r w:rsidRPr="007F5EDC">
        <w:rPr>
          <w:rFonts w:ascii="Source Sans Pro" w:hAnsi="Source Sans Pro"/>
          <w:color w:val="212529"/>
        </w:rPr>
        <w:t xml:space="preserve">ubrecipient’s </w:t>
      </w:r>
      <w:r w:rsidR="00951610" w:rsidRPr="007F5EDC">
        <w:rPr>
          <w:rFonts w:ascii="Source Sans Pro" w:hAnsi="Source Sans Pro"/>
          <w:color w:val="212529"/>
        </w:rPr>
        <w:t>t</w:t>
      </w:r>
      <w:r w:rsidRPr="007F5EDC">
        <w:rPr>
          <w:rFonts w:ascii="Source Sans Pro" w:hAnsi="Source Sans Pro"/>
          <w:color w:val="212529"/>
        </w:rPr>
        <w:t>echnical/performance reports as required by the terms of the subaward.</w:t>
      </w:r>
      <w:r w:rsidR="00294E40" w:rsidRPr="007F5EDC">
        <w:rPr>
          <w:rFonts w:ascii="Source Sans Pro" w:hAnsi="Source Sans Pro"/>
          <w:color w:val="212529"/>
        </w:rPr>
        <w:t xml:space="preserve">  This includes maintaining documentation of performance monitoring efforts (copies of e-mail, phone log, etc.).</w:t>
      </w:r>
    </w:p>
    <w:p w14:paraId="438294E0" w14:textId="4574052B" w:rsidR="00FA75B6" w:rsidRPr="007F5EDC" w:rsidRDefault="00951610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Verifying that</w:t>
      </w:r>
      <w:r w:rsidR="00FA75B6" w:rsidRPr="007F5EDC">
        <w:rPr>
          <w:rFonts w:ascii="Source Sans Pro" w:hAnsi="Source Sans Pro"/>
          <w:color w:val="212529"/>
        </w:rPr>
        <w:t xml:space="preserve"> the </w:t>
      </w:r>
      <w:r w:rsidRPr="007F5EDC">
        <w:rPr>
          <w:rFonts w:ascii="Source Sans Pro" w:hAnsi="Source Sans Pro"/>
          <w:color w:val="212529"/>
        </w:rPr>
        <w:t>S</w:t>
      </w:r>
      <w:r w:rsidR="00FA75B6" w:rsidRPr="007F5EDC">
        <w:rPr>
          <w:rFonts w:ascii="Source Sans Pro" w:hAnsi="Source Sans Pro"/>
          <w:color w:val="212529"/>
        </w:rPr>
        <w:t>ubrecipient work is conducted in a timely manner and ensur</w:t>
      </w:r>
      <w:r w:rsidRPr="007F5EDC">
        <w:rPr>
          <w:rFonts w:ascii="Source Sans Pro" w:hAnsi="Source Sans Pro"/>
          <w:color w:val="212529"/>
        </w:rPr>
        <w:t>ing</w:t>
      </w:r>
      <w:r w:rsidR="00FA75B6" w:rsidRPr="007F5EDC">
        <w:rPr>
          <w:rFonts w:ascii="Source Sans Pro" w:hAnsi="Source Sans Pro"/>
          <w:color w:val="212529"/>
        </w:rPr>
        <w:t xml:space="preserve"> the results delivered are in line with the </w:t>
      </w:r>
      <w:r w:rsidRPr="007F5EDC">
        <w:rPr>
          <w:rFonts w:ascii="Source Sans Pro" w:hAnsi="Source Sans Pro"/>
          <w:color w:val="212529"/>
        </w:rPr>
        <w:t>approved</w:t>
      </w:r>
      <w:r w:rsidR="00FA75B6" w:rsidRPr="007F5EDC">
        <w:rPr>
          <w:rFonts w:ascii="Source Sans Pro" w:hAnsi="Source Sans Pro"/>
          <w:color w:val="212529"/>
        </w:rPr>
        <w:t xml:space="preserve"> statement of work.</w:t>
      </w:r>
    </w:p>
    <w:p w14:paraId="45318ED5" w14:textId="77777777" w:rsidR="00294E40" w:rsidRPr="007F5EDC" w:rsidRDefault="00294E40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 xml:space="preserve">Reviewing invoices from Subrecipients to ensure invoices are within the parameters of the sub-award budget, and questioning expenditures if necessary. This includes: </w:t>
      </w:r>
    </w:p>
    <w:p w14:paraId="1C81C1A6" w14:textId="52973C27" w:rsidR="00294E40" w:rsidRPr="007F5EDC" w:rsidRDefault="00294E40" w:rsidP="007F5EDC">
      <w:pPr>
        <w:numPr>
          <w:ilvl w:val="1"/>
          <w:numId w:val="1"/>
        </w:numPr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 xml:space="preserve">reviewing expenditures to ensure the charges are allowable, allocable, reasonable, </w:t>
      </w:r>
    </w:p>
    <w:p w14:paraId="3F48D21F" w14:textId="77777777" w:rsidR="00294E40" w:rsidRPr="007F5EDC" w:rsidRDefault="00294E40" w:rsidP="007F5EDC">
      <w:pPr>
        <w:numPr>
          <w:ilvl w:val="1"/>
          <w:numId w:val="1"/>
        </w:numPr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that the charges are within the period of performance, and</w:t>
      </w:r>
    </w:p>
    <w:p w14:paraId="3EFE4573" w14:textId="37299DCB" w:rsidR="00294E40" w:rsidRPr="007F5EDC" w:rsidRDefault="00294E40" w:rsidP="007F5EDC">
      <w:pPr>
        <w:numPr>
          <w:ilvl w:val="1"/>
          <w:numId w:val="1"/>
        </w:numPr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within overall cost limitations set forth in the subaward (funding limits and budget period end dates).</w:t>
      </w:r>
    </w:p>
    <w:p w14:paraId="037C4C8D" w14:textId="11200662" w:rsidR="00A40457" w:rsidRPr="007F5EDC" w:rsidRDefault="00A40457" w:rsidP="007F5EDC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Approving invoices, only when charges are deemed acceptable, are aligned with the subrecipient's technical progress and all required reports have been obtained.</w:t>
      </w:r>
    </w:p>
    <w:p w14:paraId="408540E4" w14:textId="3BFCF2C1" w:rsidR="00FA75B6" w:rsidRDefault="004929F7" w:rsidP="00164047">
      <w:pPr>
        <w:numPr>
          <w:ilvl w:val="0"/>
          <w:numId w:val="1"/>
        </w:numPr>
        <w:tabs>
          <w:tab w:val="num" w:pos="720"/>
        </w:tabs>
        <w:spacing w:before="100" w:beforeAutospacing="1" w:after="120"/>
        <w:rPr>
          <w:rFonts w:ascii="Source Sans Pro" w:hAnsi="Source Sans Pro"/>
          <w:color w:val="212529"/>
        </w:rPr>
      </w:pPr>
      <w:r w:rsidRPr="007F5EDC">
        <w:rPr>
          <w:rFonts w:ascii="Source Sans Pro" w:hAnsi="Source Sans Pro"/>
          <w:color w:val="212529"/>
        </w:rPr>
        <w:t>Communicates issues/concerns directly to the Subrecipient PI and project collaborators and a</w:t>
      </w:r>
      <w:r w:rsidR="00A40457" w:rsidRPr="007F5EDC">
        <w:rPr>
          <w:rFonts w:ascii="Source Sans Pro" w:hAnsi="Source Sans Pro"/>
          <w:color w:val="212529"/>
        </w:rPr>
        <w:t>s necessary, e</w:t>
      </w:r>
      <w:r w:rsidR="00294E40" w:rsidRPr="007F5EDC">
        <w:rPr>
          <w:rFonts w:ascii="Source Sans Pro" w:hAnsi="Source Sans Pro"/>
          <w:color w:val="212529"/>
        </w:rPr>
        <w:t>scalate</w:t>
      </w:r>
      <w:r w:rsidRPr="007F5EDC">
        <w:rPr>
          <w:rFonts w:ascii="Source Sans Pro" w:hAnsi="Source Sans Pro"/>
          <w:color w:val="212529"/>
        </w:rPr>
        <w:t>s</w:t>
      </w:r>
      <w:r w:rsidR="00294E40" w:rsidRPr="007F5EDC">
        <w:rPr>
          <w:rFonts w:ascii="Source Sans Pro" w:hAnsi="Source Sans Pro"/>
          <w:color w:val="212529"/>
        </w:rPr>
        <w:t xml:space="preserve"> concerns regarding </w:t>
      </w:r>
      <w:r w:rsidRPr="007F5EDC">
        <w:rPr>
          <w:rFonts w:ascii="Source Sans Pro" w:hAnsi="Source Sans Pro"/>
          <w:color w:val="212529"/>
        </w:rPr>
        <w:t>work</w:t>
      </w:r>
      <w:r w:rsidR="00294E40" w:rsidRPr="007F5EDC">
        <w:rPr>
          <w:rFonts w:ascii="Source Sans Pro" w:hAnsi="Source Sans Pro"/>
          <w:color w:val="212529"/>
        </w:rPr>
        <w:t xml:space="preserve"> performance </w:t>
      </w:r>
      <w:r w:rsidR="00A40457" w:rsidRPr="007F5EDC">
        <w:rPr>
          <w:rFonts w:ascii="Source Sans Pro" w:hAnsi="Source Sans Pro"/>
          <w:color w:val="212529"/>
        </w:rPr>
        <w:t xml:space="preserve">and </w:t>
      </w:r>
      <w:r w:rsidRPr="007F5EDC">
        <w:rPr>
          <w:rFonts w:ascii="Source Sans Pro" w:hAnsi="Source Sans Pro"/>
          <w:color w:val="212529"/>
        </w:rPr>
        <w:t>billing</w:t>
      </w:r>
      <w:r w:rsidR="00A40457" w:rsidRPr="007F5EDC">
        <w:rPr>
          <w:rFonts w:ascii="Source Sans Pro" w:hAnsi="Source Sans Pro"/>
          <w:color w:val="212529"/>
        </w:rPr>
        <w:t xml:space="preserve"> </w:t>
      </w:r>
      <w:r w:rsidR="00294E40" w:rsidRPr="007F5EDC">
        <w:rPr>
          <w:rFonts w:ascii="Source Sans Pro" w:hAnsi="Source Sans Pro"/>
          <w:color w:val="212529"/>
        </w:rPr>
        <w:t>to OSP for assistance.</w:t>
      </w:r>
    </w:p>
    <w:p w14:paraId="04445F55" w14:textId="77777777" w:rsidR="00922116" w:rsidRDefault="00922116" w:rsidP="00922116">
      <w:pPr>
        <w:spacing w:before="100" w:beforeAutospacing="1" w:after="120"/>
        <w:rPr>
          <w:rFonts w:ascii="Source Sans Pro" w:hAnsi="Source Sans Pro"/>
          <w:color w:val="212529"/>
        </w:rPr>
      </w:pPr>
    </w:p>
    <w:p w14:paraId="6D682BA3" w14:textId="31BF2EC3" w:rsidR="00922116" w:rsidRDefault="00922116" w:rsidP="00922116">
      <w:pPr>
        <w:spacing w:before="100" w:beforeAutospacing="1" w:after="120"/>
        <w:rPr>
          <w:rFonts w:ascii="Source Sans Pro" w:hAnsi="Source Sans Pro"/>
          <w:color w:val="212529"/>
        </w:rPr>
      </w:pPr>
    </w:p>
    <w:sectPr w:rsidR="00922116" w:rsidSect="00164047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496FF" w14:textId="77777777" w:rsidR="00170AB3" w:rsidRDefault="00170AB3" w:rsidP="00B66DF0">
      <w:r>
        <w:separator/>
      </w:r>
    </w:p>
  </w:endnote>
  <w:endnote w:type="continuationSeparator" w:id="0">
    <w:p w14:paraId="7F8F75F0" w14:textId="77777777" w:rsidR="00170AB3" w:rsidRDefault="00170AB3" w:rsidP="00B6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3CD5" w14:textId="227A1CAA" w:rsidR="00B66DF0" w:rsidRDefault="00B66DF0">
    <w:pPr>
      <w:pStyle w:val="Footer"/>
    </w:pPr>
    <w:r>
      <w:ptab w:relativeTo="margin" w:alignment="center" w:leader="none"/>
    </w:r>
    <w:r>
      <w:ptab w:relativeTo="margin" w:alignment="right" w:leader="none"/>
    </w:r>
    <w: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2E2B" w14:textId="77777777" w:rsidR="00170AB3" w:rsidRDefault="00170AB3" w:rsidP="00B66DF0">
      <w:r>
        <w:separator/>
      </w:r>
    </w:p>
  </w:footnote>
  <w:footnote w:type="continuationSeparator" w:id="0">
    <w:p w14:paraId="4C4297FE" w14:textId="77777777" w:rsidR="00170AB3" w:rsidRDefault="00170AB3" w:rsidP="00B6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6396"/>
    <w:multiLevelType w:val="multilevel"/>
    <w:tmpl w:val="79E48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24C"/>
    <w:multiLevelType w:val="multilevel"/>
    <w:tmpl w:val="4E00B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7B2"/>
    <w:multiLevelType w:val="hybridMultilevel"/>
    <w:tmpl w:val="9E82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158"/>
    <w:multiLevelType w:val="multilevel"/>
    <w:tmpl w:val="71C88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954E5"/>
    <w:multiLevelType w:val="multilevel"/>
    <w:tmpl w:val="48A42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B171B8"/>
    <w:multiLevelType w:val="hybridMultilevel"/>
    <w:tmpl w:val="C0E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43AF8"/>
    <w:multiLevelType w:val="hybridMultilevel"/>
    <w:tmpl w:val="E746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780"/>
    <w:multiLevelType w:val="hybridMultilevel"/>
    <w:tmpl w:val="15A0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3683A"/>
    <w:multiLevelType w:val="multilevel"/>
    <w:tmpl w:val="87E00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187"/>
    <w:multiLevelType w:val="multilevel"/>
    <w:tmpl w:val="2B469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840F70"/>
    <w:multiLevelType w:val="multilevel"/>
    <w:tmpl w:val="F0F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532F8"/>
    <w:multiLevelType w:val="multilevel"/>
    <w:tmpl w:val="0416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B262F"/>
    <w:multiLevelType w:val="multilevel"/>
    <w:tmpl w:val="3D1A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6509D2"/>
    <w:multiLevelType w:val="multilevel"/>
    <w:tmpl w:val="CB10D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4895600">
    <w:abstractNumId w:val="2"/>
  </w:num>
  <w:num w:numId="2" w16cid:durableId="327905098">
    <w:abstractNumId w:val="6"/>
  </w:num>
  <w:num w:numId="3" w16cid:durableId="1706104217">
    <w:abstractNumId w:val="7"/>
  </w:num>
  <w:num w:numId="4" w16cid:durableId="657345415">
    <w:abstractNumId w:val="5"/>
  </w:num>
  <w:num w:numId="5" w16cid:durableId="476915434">
    <w:abstractNumId w:val="12"/>
  </w:num>
  <w:num w:numId="6" w16cid:durableId="1811484926">
    <w:abstractNumId w:val="4"/>
  </w:num>
  <w:num w:numId="7" w16cid:durableId="1673951903">
    <w:abstractNumId w:val="0"/>
  </w:num>
  <w:num w:numId="8" w16cid:durableId="1497961530">
    <w:abstractNumId w:val="13"/>
  </w:num>
  <w:num w:numId="9" w16cid:durableId="879248437">
    <w:abstractNumId w:val="3"/>
  </w:num>
  <w:num w:numId="10" w16cid:durableId="1261181087">
    <w:abstractNumId w:val="10"/>
  </w:num>
  <w:num w:numId="11" w16cid:durableId="1388380603">
    <w:abstractNumId w:val="9"/>
  </w:num>
  <w:num w:numId="12" w16cid:durableId="1430391224">
    <w:abstractNumId w:val="8"/>
  </w:num>
  <w:num w:numId="13" w16cid:durableId="1294486337">
    <w:abstractNumId w:val="1"/>
  </w:num>
  <w:num w:numId="14" w16cid:durableId="1730761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B6"/>
    <w:rsid w:val="000022B6"/>
    <w:rsid w:val="00010345"/>
    <w:rsid w:val="00026398"/>
    <w:rsid w:val="00045D28"/>
    <w:rsid w:val="0004722F"/>
    <w:rsid w:val="000655E2"/>
    <w:rsid w:val="000875CC"/>
    <w:rsid w:val="000C2D9C"/>
    <w:rsid w:val="000F3444"/>
    <w:rsid w:val="001142F7"/>
    <w:rsid w:val="001223BF"/>
    <w:rsid w:val="00164047"/>
    <w:rsid w:val="00170AB3"/>
    <w:rsid w:val="00195518"/>
    <w:rsid w:val="001A4274"/>
    <w:rsid w:val="001B467D"/>
    <w:rsid w:val="001F46C2"/>
    <w:rsid w:val="00236CF2"/>
    <w:rsid w:val="0029363B"/>
    <w:rsid w:val="00294E40"/>
    <w:rsid w:val="002E7F19"/>
    <w:rsid w:val="002F3BA0"/>
    <w:rsid w:val="0032175A"/>
    <w:rsid w:val="003E1C65"/>
    <w:rsid w:val="003E7077"/>
    <w:rsid w:val="00447BDA"/>
    <w:rsid w:val="004929F7"/>
    <w:rsid w:val="004A577D"/>
    <w:rsid w:val="004C5C0D"/>
    <w:rsid w:val="004F6628"/>
    <w:rsid w:val="0051602E"/>
    <w:rsid w:val="00560F91"/>
    <w:rsid w:val="005A3CC1"/>
    <w:rsid w:val="005D6584"/>
    <w:rsid w:val="006166C5"/>
    <w:rsid w:val="00616BF9"/>
    <w:rsid w:val="006A51B0"/>
    <w:rsid w:val="006C6EAD"/>
    <w:rsid w:val="006C7CE0"/>
    <w:rsid w:val="006E4EF3"/>
    <w:rsid w:val="0070369C"/>
    <w:rsid w:val="00716F48"/>
    <w:rsid w:val="00720A7C"/>
    <w:rsid w:val="00726699"/>
    <w:rsid w:val="00737B04"/>
    <w:rsid w:val="00771580"/>
    <w:rsid w:val="00793649"/>
    <w:rsid w:val="007A38DA"/>
    <w:rsid w:val="007B3C1C"/>
    <w:rsid w:val="007D1086"/>
    <w:rsid w:val="007E57BC"/>
    <w:rsid w:val="007F5EDC"/>
    <w:rsid w:val="00862B12"/>
    <w:rsid w:val="00864F9E"/>
    <w:rsid w:val="00876CEA"/>
    <w:rsid w:val="008B6E36"/>
    <w:rsid w:val="008C3824"/>
    <w:rsid w:val="00917578"/>
    <w:rsid w:val="00921B89"/>
    <w:rsid w:val="00922116"/>
    <w:rsid w:val="00923759"/>
    <w:rsid w:val="0093341C"/>
    <w:rsid w:val="00951610"/>
    <w:rsid w:val="00987802"/>
    <w:rsid w:val="00993DEF"/>
    <w:rsid w:val="009A2620"/>
    <w:rsid w:val="009C0BA2"/>
    <w:rsid w:val="009C4CD2"/>
    <w:rsid w:val="009E53D8"/>
    <w:rsid w:val="00A04E98"/>
    <w:rsid w:val="00A07B54"/>
    <w:rsid w:val="00A124AD"/>
    <w:rsid w:val="00A2311A"/>
    <w:rsid w:val="00A40457"/>
    <w:rsid w:val="00A445C9"/>
    <w:rsid w:val="00A615DC"/>
    <w:rsid w:val="00A67E9B"/>
    <w:rsid w:val="00A832C1"/>
    <w:rsid w:val="00A8663D"/>
    <w:rsid w:val="00AB2AC1"/>
    <w:rsid w:val="00B270D9"/>
    <w:rsid w:val="00B531B1"/>
    <w:rsid w:val="00B66DF0"/>
    <w:rsid w:val="00B96119"/>
    <w:rsid w:val="00BA4CFF"/>
    <w:rsid w:val="00BB313F"/>
    <w:rsid w:val="00BB5308"/>
    <w:rsid w:val="00BC0257"/>
    <w:rsid w:val="00BE3CAC"/>
    <w:rsid w:val="00C2536A"/>
    <w:rsid w:val="00CA473B"/>
    <w:rsid w:val="00CB27A3"/>
    <w:rsid w:val="00CC0936"/>
    <w:rsid w:val="00CE2515"/>
    <w:rsid w:val="00D74B2A"/>
    <w:rsid w:val="00DA68DB"/>
    <w:rsid w:val="00DB5ECF"/>
    <w:rsid w:val="00E21E82"/>
    <w:rsid w:val="00E44BCF"/>
    <w:rsid w:val="00E63EA9"/>
    <w:rsid w:val="00EB0ECD"/>
    <w:rsid w:val="00EC7EBB"/>
    <w:rsid w:val="00EF3AC8"/>
    <w:rsid w:val="00F218BC"/>
    <w:rsid w:val="00F83231"/>
    <w:rsid w:val="00F84D10"/>
    <w:rsid w:val="00FA75B6"/>
    <w:rsid w:val="00FB0B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D256"/>
  <w15:chartTrackingRefBased/>
  <w15:docId w15:val="{C338CEBB-4711-47F0-867A-C96216A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D9C"/>
    <w:rPr>
      <w:rFonts w:ascii="Calibri" w:hAnsi="Calibri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D9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4EF3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E4EF3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B531B1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440" w:hanging="440"/>
    </w:pPr>
    <w:rPr>
      <w:rFonts w:ascii="Helvetica" w:hAnsi="Helvetica"/>
    </w:rPr>
  </w:style>
  <w:style w:type="paragraph" w:customStyle="1" w:styleId="2">
    <w:name w:val="2"/>
    <w:basedOn w:val="Normal"/>
    <w:rsid w:val="00B531B1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160" w:hanging="720"/>
    </w:pPr>
    <w:rPr>
      <w:rFonts w:ascii="Helvetica" w:hAnsi="Helvetica"/>
    </w:rPr>
  </w:style>
  <w:style w:type="paragraph" w:customStyle="1" w:styleId="3">
    <w:name w:val="3"/>
    <w:basedOn w:val="Normal"/>
    <w:rsid w:val="00B531B1"/>
    <w:pPr>
      <w:tabs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440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0C2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rsid w:val="00B531B1"/>
  </w:style>
  <w:style w:type="character" w:customStyle="1" w:styleId="CommentTextChar">
    <w:name w:val="Comment Text Char"/>
    <w:basedOn w:val="DefaultParagraphFont"/>
    <w:link w:val="CommentText"/>
    <w:rsid w:val="00B531B1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rsid w:val="00B531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1B1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rsid w:val="00B531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31B1"/>
    <w:rPr>
      <w:rFonts w:ascii="New York" w:eastAsia="Times New Roman" w:hAnsi="New York" w:cs="Times New Roman"/>
      <w:szCs w:val="20"/>
    </w:rPr>
  </w:style>
  <w:style w:type="character" w:styleId="CommentReference">
    <w:name w:val="annotation reference"/>
    <w:basedOn w:val="DefaultParagraphFont"/>
    <w:rsid w:val="00B531B1"/>
    <w:rPr>
      <w:sz w:val="16"/>
      <w:szCs w:val="16"/>
    </w:rPr>
  </w:style>
  <w:style w:type="character" w:styleId="PageNumber">
    <w:name w:val="page number"/>
    <w:basedOn w:val="DefaultParagraphFont"/>
    <w:rsid w:val="00B531B1"/>
  </w:style>
  <w:style w:type="paragraph" w:styleId="EndnoteText">
    <w:name w:val="endnote text"/>
    <w:basedOn w:val="Normal"/>
    <w:link w:val="EndnoteTextChar"/>
    <w:semiHidden/>
    <w:rsid w:val="00B531B1"/>
  </w:style>
  <w:style w:type="character" w:customStyle="1" w:styleId="EndnoteTextChar">
    <w:name w:val="Endnote Text Char"/>
    <w:basedOn w:val="DefaultParagraphFont"/>
    <w:link w:val="EndnoteText"/>
    <w:semiHidden/>
    <w:rsid w:val="00B531B1"/>
    <w:rPr>
      <w:rFonts w:ascii="New York" w:eastAsia="Times New Roman" w:hAnsi="New York" w:cs="Times New Roman"/>
      <w:sz w:val="20"/>
      <w:szCs w:val="20"/>
    </w:rPr>
  </w:style>
  <w:style w:type="paragraph" w:styleId="BodyText">
    <w:name w:val="Body Text"/>
    <w:basedOn w:val="Normal"/>
    <w:link w:val="BodyTextChar"/>
    <w:rsid w:val="00B531B1"/>
    <w:pPr>
      <w:tabs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Times New Roman" w:hAnsi="Times New Roman"/>
      <w:b/>
      <w:i/>
      <w:iCs/>
    </w:rPr>
  </w:style>
  <w:style w:type="character" w:customStyle="1" w:styleId="BodyTextChar">
    <w:name w:val="Body Text Char"/>
    <w:basedOn w:val="DefaultParagraphFont"/>
    <w:link w:val="BodyText"/>
    <w:rsid w:val="00B531B1"/>
    <w:rPr>
      <w:rFonts w:ascii="Times New Roman" w:eastAsia="Times New Roman" w:hAnsi="Times New Roman" w:cs="Times New Roman"/>
      <w:b/>
      <w:i/>
      <w:iCs/>
      <w:sz w:val="22"/>
      <w:szCs w:val="20"/>
    </w:rPr>
  </w:style>
  <w:style w:type="paragraph" w:styleId="BodyTextIndent">
    <w:name w:val="Body Text Indent"/>
    <w:basedOn w:val="Normal"/>
    <w:link w:val="BodyTextIndentChar"/>
    <w:rsid w:val="00B531B1"/>
    <w:pPr>
      <w:tabs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ind w:left="1440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B531B1"/>
    <w:rPr>
      <w:rFonts w:ascii="Helvetica" w:eastAsia="Times New Roman" w:hAnsi="Helvetica" w:cs="Times New Roman"/>
      <w:szCs w:val="20"/>
    </w:rPr>
  </w:style>
  <w:style w:type="character" w:styleId="Hyperlink">
    <w:name w:val="Hyperlink"/>
    <w:basedOn w:val="DefaultParagraphFont"/>
    <w:rsid w:val="00B531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531B1"/>
    <w:rPr>
      <w:b/>
      <w:bCs/>
    </w:rPr>
  </w:style>
  <w:style w:type="character" w:styleId="Emphasis">
    <w:name w:val="Emphasis"/>
    <w:basedOn w:val="DefaultParagraphFont"/>
    <w:qFormat/>
    <w:rsid w:val="00B531B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5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1B1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5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31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1B1"/>
    <w:pPr>
      <w:ind w:left="720"/>
    </w:pPr>
  </w:style>
  <w:style w:type="character" w:styleId="SubtleReference">
    <w:name w:val="Subtle Reference"/>
    <w:basedOn w:val="DefaultParagraphFont"/>
    <w:uiPriority w:val="31"/>
    <w:qFormat/>
    <w:rsid w:val="00B531B1"/>
    <w:rPr>
      <w:smallCap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rsid w:val="006E4EF3"/>
    <w:rPr>
      <w:rFonts w:ascii="Calibri" w:eastAsiaTheme="majorEastAsia" w:hAnsi="Calibr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4EF3"/>
    <w:rPr>
      <w:rFonts w:eastAsiaTheme="majorEastAsia" w:cstheme="majorBidi"/>
      <w:b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D10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7158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nchor">
    <w:name w:val="anchor"/>
    <w:basedOn w:val="DefaultParagraphFont"/>
    <w:rsid w:val="00CB27A3"/>
  </w:style>
  <w:style w:type="character" w:styleId="FollowedHyperlink">
    <w:name w:val="FollowedHyperlink"/>
    <w:basedOn w:val="DefaultParagraphFont"/>
    <w:semiHidden/>
    <w:unhideWhenUsed/>
    <w:rsid w:val="00DB5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2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97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 Kaley-Heyn</dc:creator>
  <cp:keywords/>
  <dc:description/>
  <cp:lastModifiedBy>Lisa Vaughn Kaley-Heyn</cp:lastModifiedBy>
  <cp:revision>3</cp:revision>
  <dcterms:created xsi:type="dcterms:W3CDTF">2024-01-23T18:42:00Z</dcterms:created>
  <dcterms:modified xsi:type="dcterms:W3CDTF">2024-01-23T18:43:00Z</dcterms:modified>
</cp:coreProperties>
</file>